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51A4" w14:textId="77777777" w:rsidR="008F2563" w:rsidRPr="00513615" w:rsidRDefault="008F2563" w:rsidP="008F2563">
      <w:pPr>
        <w:rPr>
          <w:b/>
        </w:rPr>
      </w:pPr>
      <w:bookmarkStart w:id="0" w:name="_Hlk31707341"/>
      <w:r>
        <w:rPr>
          <w:b/>
        </w:rPr>
        <w:t>Afranaph Questionnaire</w:t>
      </w:r>
      <w:r w:rsidRPr="00513615">
        <w:rPr>
          <w:b/>
        </w:rPr>
        <w:t>: Object Marking</w:t>
      </w:r>
    </w:p>
    <w:p w14:paraId="0949BC3A" w14:textId="77777777" w:rsidR="008F2563" w:rsidRDefault="008F2563" w:rsidP="008F2563">
      <w:r>
        <w:t>Michael Diercks, michael.diercks@pomona.edu</w:t>
      </w:r>
    </w:p>
    <w:p w14:paraId="6CC6A0A9" w14:textId="77777777" w:rsidR="008F2563" w:rsidRDefault="008F2563" w:rsidP="008F2563">
      <w:r>
        <w:t>Draft Date: February 1, 2020</w:t>
      </w:r>
    </w:p>
    <w:p w14:paraId="1B0E57F3" w14:textId="77777777" w:rsidR="008F2563" w:rsidRDefault="008F2563" w:rsidP="008F2563"/>
    <w:p w14:paraId="1050D621" w14:textId="77777777" w:rsidR="008F2563" w:rsidRDefault="008F2563" w:rsidP="008F2563">
      <w:pPr>
        <w:pStyle w:val="Heading1"/>
      </w:pPr>
      <w:r>
        <w:t>Introduction to the Phenomenon</w:t>
      </w:r>
    </w:p>
    <w:p w14:paraId="08336318" w14:textId="77777777" w:rsidR="008F2563" w:rsidRDefault="008F2563" w:rsidP="008F2563">
      <w:r>
        <w:t xml:space="preserve">All languages have specific linguistic forms to refer to things that are familiar from the discourse context—pronouns.  In English, pronominal forms occur in same position that other kinds of objects do. </w:t>
      </w:r>
    </w:p>
    <w:p w14:paraId="366D3E8D" w14:textId="77777777" w:rsidR="008F2563" w:rsidRDefault="008F2563" w:rsidP="008F2563"/>
    <w:p w14:paraId="18056EDB" w14:textId="77777777" w:rsidR="008F2563" w:rsidRDefault="008F2563" w:rsidP="008F2563">
      <w:pPr>
        <w:pStyle w:val="Numbered"/>
      </w:pPr>
      <w:r>
        <w:t>a.</w:t>
      </w:r>
      <w:r>
        <w:tab/>
        <w:t>John read the book.</w:t>
      </w:r>
    </w:p>
    <w:p w14:paraId="237A93EA" w14:textId="77777777" w:rsidR="008F2563" w:rsidRPr="00513615" w:rsidRDefault="008F2563" w:rsidP="008F2563">
      <w:pPr>
        <w:ind w:left="360"/>
      </w:pPr>
      <w:r>
        <w:t>b.</w:t>
      </w:r>
      <w:r>
        <w:tab/>
        <w:t xml:space="preserve">John read </w:t>
      </w:r>
      <w:r w:rsidRPr="00513615">
        <w:rPr>
          <w:b/>
        </w:rPr>
        <w:t>it</w:t>
      </w:r>
      <w:r>
        <w:t>.</w:t>
      </w:r>
    </w:p>
    <w:p w14:paraId="30892F02" w14:textId="77777777" w:rsidR="008F2563" w:rsidRDefault="008F2563" w:rsidP="008F2563"/>
    <w:p w14:paraId="19DD1FA5" w14:textId="77777777" w:rsidR="008F2563" w:rsidRDefault="008F2563" w:rsidP="008F2563">
      <w:r>
        <w:t>In many languages, however, instead of a free-standing pronoun like in English, a special form appears on the verb itself that refers to the familiar element in the discourse. These forms are often referred to as object clitics, object pronouns, or object agreement (depending on the author’s analysis and/or theoretical persuasions): here we refer to these morphemes as object markers, which is a relatively theory-neutral term. In many Narrow Bantu languages they appear between the form for tense and the verb root itself. The example below comes from Swahili:</w:t>
      </w:r>
    </w:p>
    <w:p w14:paraId="5313AE18" w14:textId="77777777" w:rsidR="008F2563" w:rsidRDefault="008F2563" w:rsidP="008F2563"/>
    <w:p w14:paraId="350AAE8E" w14:textId="77777777" w:rsidR="008F2563" w:rsidRDefault="008F2563" w:rsidP="008F2563">
      <w:pPr>
        <w:pStyle w:val="Numbered"/>
        <w:tabs>
          <w:tab w:val="left" w:pos="360"/>
          <w:tab w:val="left" w:pos="1530"/>
          <w:tab w:val="left" w:pos="3420"/>
        </w:tabs>
      </w:pPr>
      <w:bookmarkStart w:id="1" w:name="_Ref283466052"/>
      <w:r>
        <w:t>a.</w:t>
      </w:r>
      <w:r>
        <w:tab/>
        <w:t>Juma</w:t>
      </w:r>
      <w:r>
        <w:tab/>
        <w:t>a-li-soma</w:t>
      </w:r>
      <w:r>
        <w:tab/>
        <w:t>ki-tabu</w:t>
      </w:r>
      <w:r>
        <w:tab/>
      </w:r>
      <w:r>
        <w:tab/>
      </w:r>
      <w:r>
        <w:tab/>
      </w:r>
      <w:r>
        <w:tab/>
      </w:r>
      <w:r>
        <w:tab/>
      </w:r>
      <w:r>
        <w:tab/>
        <w:t>[Swahili]</w:t>
      </w:r>
      <w:bookmarkEnd w:id="1"/>
    </w:p>
    <w:p w14:paraId="75D73D46" w14:textId="77777777" w:rsidR="008F2563" w:rsidRPr="00513615" w:rsidRDefault="008F2563" w:rsidP="008F2563">
      <w:pPr>
        <w:tabs>
          <w:tab w:val="left" w:pos="360"/>
          <w:tab w:val="num" w:pos="720"/>
          <w:tab w:val="left" w:pos="1530"/>
          <w:tab w:val="left" w:pos="3420"/>
        </w:tabs>
        <w:ind w:left="720"/>
      </w:pPr>
      <w:r>
        <w:t xml:space="preserve">1Juma </w:t>
      </w:r>
      <w:r>
        <w:tab/>
        <w:t>SM.c1-PST-read</w:t>
      </w:r>
      <w:r>
        <w:tab/>
        <w:t>7-book</w:t>
      </w:r>
    </w:p>
    <w:p w14:paraId="5D568F67" w14:textId="77777777" w:rsidR="008F2563" w:rsidRDefault="008F2563" w:rsidP="008F2563">
      <w:pPr>
        <w:tabs>
          <w:tab w:val="left" w:pos="360"/>
          <w:tab w:val="num" w:pos="720"/>
          <w:tab w:val="left" w:pos="1530"/>
          <w:tab w:val="left" w:pos="3420"/>
        </w:tabs>
      </w:pPr>
      <w:r>
        <w:tab/>
      </w:r>
      <w:r>
        <w:tab/>
        <w:t xml:space="preserve">‘Juma read the book.’ </w:t>
      </w:r>
    </w:p>
    <w:p w14:paraId="5CC84EB0" w14:textId="77777777" w:rsidR="008F2563" w:rsidRDefault="008F2563" w:rsidP="008F2563">
      <w:pPr>
        <w:tabs>
          <w:tab w:val="left" w:pos="360"/>
          <w:tab w:val="num" w:pos="720"/>
        </w:tabs>
      </w:pPr>
    </w:p>
    <w:p w14:paraId="0B7FA1D6" w14:textId="77777777" w:rsidR="008F2563" w:rsidRDefault="008F2563" w:rsidP="008F2563">
      <w:pPr>
        <w:tabs>
          <w:tab w:val="left" w:pos="360"/>
          <w:tab w:val="num" w:pos="720"/>
        </w:tabs>
      </w:pPr>
      <w:r>
        <w:tab/>
        <w:t>b.</w:t>
      </w:r>
      <w:r>
        <w:tab/>
        <w:t>Juma</w:t>
      </w:r>
      <w:r>
        <w:tab/>
        <w:t>a-li-</w:t>
      </w:r>
      <w:r w:rsidRPr="00513615">
        <w:rPr>
          <w:b/>
        </w:rPr>
        <w:t>ki</w:t>
      </w:r>
      <w:r>
        <w:t>-soma</w:t>
      </w:r>
    </w:p>
    <w:p w14:paraId="3A7057CC" w14:textId="77777777" w:rsidR="008F2563" w:rsidRDefault="008F2563" w:rsidP="008F2563">
      <w:pPr>
        <w:tabs>
          <w:tab w:val="left" w:pos="360"/>
          <w:tab w:val="num" w:pos="720"/>
        </w:tabs>
      </w:pPr>
      <w:r>
        <w:tab/>
      </w:r>
      <w:r>
        <w:tab/>
        <w:t>1Juma  SM.c1-PST-</w:t>
      </w:r>
      <w:r w:rsidRPr="00513615">
        <w:rPr>
          <w:b/>
        </w:rPr>
        <w:t>OM</w:t>
      </w:r>
      <w:r>
        <w:rPr>
          <w:b/>
        </w:rPr>
        <w:t>.c7</w:t>
      </w:r>
      <w:r>
        <w:t>-read</w:t>
      </w:r>
    </w:p>
    <w:p w14:paraId="02E50AC6" w14:textId="77777777" w:rsidR="008F2563" w:rsidRDefault="008F2563" w:rsidP="008F2563">
      <w:r>
        <w:tab/>
        <w:t xml:space="preserve">‘Juma read it.’ </w:t>
      </w:r>
    </w:p>
    <w:p w14:paraId="27DB035B" w14:textId="77777777" w:rsidR="008F2563" w:rsidRDefault="008F2563" w:rsidP="008F2563"/>
    <w:p w14:paraId="181C8119" w14:textId="77777777" w:rsidR="008F2563" w:rsidRDefault="008F2563" w:rsidP="008F2563">
      <w:r>
        <w:t>For linguists, and syntacticians in particular, forms like the class 7 object marker in (</w:t>
      </w:r>
      <w:r>
        <w:fldChar w:fldCharType="begin"/>
      </w:r>
      <w:r>
        <w:instrText xml:space="preserve"> REF _Ref283466052 \r \h </w:instrText>
      </w:r>
      <w:r>
        <w:fldChar w:fldCharType="separate"/>
      </w:r>
      <w:r>
        <w:t>2)</w:t>
      </w:r>
      <w:r>
        <w:fldChar w:fldCharType="end"/>
      </w:r>
      <w:r>
        <w:t xml:space="preserve"> are of great interest.  Similar forms have been well-studied in European languages like Spanish, French, and Italian, and have been central to much theoretical syntax research over the past 30 years.  Research has continued in many different languages and language families, and the languages of Africa offer many interesting language patterns that have not been previously documented. Most of the examples throughout this questionnaire are drawn from Narrow Bantu languages because the is the research domain of the main author, but in no means are our interests restricted to these languages, nor do we mean to give the impression that we only care about structures that mimic the Narrow Bantu constructions. These are simply the illustrations we have at hand for our discussions.</w:t>
      </w:r>
    </w:p>
    <w:p w14:paraId="189147B1" w14:textId="77777777" w:rsidR="008F2563" w:rsidRDefault="008F2563" w:rsidP="008F2563"/>
    <w:p w14:paraId="18782034" w14:textId="77777777" w:rsidR="008F2563" w:rsidRDefault="008F2563" w:rsidP="008F2563">
      <w:pPr>
        <w:pStyle w:val="Heading1"/>
      </w:pPr>
      <w:r>
        <w:t>Relevant Notation, terminology</w:t>
      </w:r>
    </w:p>
    <w:p w14:paraId="537828A1" w14:textId="77777777" w:rsidR="008F2563" w:rsidRDefault="008F2563" w:rsidP="008F2563">
      <w:r>
        <w:t>I want to summarize a couple of main kinds of notation that are used here, and may be useful to you. If these are already familiar to you, you can simply skip over this section.</w:t>
      </w:r>
    </w:p>
    <w:p w14:paraId="43BB9C1A" w14:textId="77777777" w:rsidR="008F2563" w:rsidRDefault="008F2563" w:rsidP="008F2563"/>
    <w:p w14:paraId="0F6075B4" w14:textId="77777777" w:rsidR="008F2563" w:rsidRPr="00FD7107" w:rsidRDefault="008F2563" w:rsidP="008F2563">
      <w:pPr>
        <w:spacing w:line="100" w:lineRule="atLeast"/>
      </w:pPr>
      <w:r w:rsidRPr="00FD7107">
        <w:t>Use the following symbols for acceptability judgments. You do not have to employ all of them for any given paradigm. If you leave a sentence you provide as unmarked, we take it to be ok unless your commentary about it suggests otherwise.</w:t>
      </w:r>
    </w:p>
    <w:p w14:paraId="02902F38" w14:textId="77777777" w:rsidR="008F2563" w:rsidRPr="00FD7107" w:rsidRDefault="008F2563" w:rsidP="008F2563">
      <w:pPr>
        <w:spacing w:line="100" w:lineRule="atLeast"/>
      </w:pPr>
    </w:p>
    <w:p w14:paraId="70702CFD" w14:textId="77777777" w:rsidR="008F2563" w:rsidRPr="00FD7107" w:rsidRDefault="008F2563" w:rsidP="008F2563">
      <w:pPr>
        <w:spacing w:line="100" w:lineRule="atLeast"/>
      </w:pPr>
      <w:r w:rsidRPr="00FD7107">
        <w:lastRenderedPageBreak/>
        <w:t xml:space="preserve">     ok = Perfect</w:t>
      </w:r>
    </w:p>
    <w:p w14:paraId="1A7AE837" w14:textId="77777777" w:rsidR="008F2563" w:rsidRPr="00FD7107" w:rsidRDefault="008F2563" w:rsidP="008F2563">
      <w:pPr>
        <w:spacing w:line="100" w:lineRule="atLeast"/>
      </w:pPr>
      <w:r w:rsidRPr="00FD7107">
        <w:t xml:space="preserve">     ? = A bit odd, but acceptable</w:t>
      </w:r>
    </w:p>
    <w:p w14:paraId="782B4B96" w14:textId="77777777" w:rsidR="008F2563" w:rsidRPr="00FD7107" w:rsidRDefault="008F2563" w:rsidP="008F2563">
      <w:pPr>
        <w:spacing w:line="100" w:lineRule="atLeast"/>
      </w:pPr>
      <w:r w:rsidRPr="00FD7107">
        <w:t xml:space="preserve">     ?* = Pretty bad</w:t>
      </w:r>
    </w:p>
    <w:p w14:paraId="2FFFAFE1" w14:textId="77777777" w:rsidR="008F2563" w:rsidRPr="00FD7107" w:rsidRDefault="008F2563" w:rsidP="008F2563">
      <w:pPr>
        <w:spacing w:line="100" w:lineRule="atLeast"/>
      </w:pPr>
      <w:r w:rsidRPr="00FD7107">
        <w:t xml:space="preserve">     * = Unacceptable</w:t>
      </w:r>
    </w:p>
    <w:p w14:paraId="7F0B2446" w14:textId="77777777" w:rsidR="008F2563" w:rsidRPr="00FD7107" w:rsidRDefault="008F2563" w:rsidP="008F2563">
      <w:pPr>
        <w:spacing w:line="100" w:lineRule="atLeast"/>
      </w:pPr>
      <w:r w:rsidRPr="00FD7107">
        <w:t xml:space="preserve">     ** = Word jumble</w:t>
      </w:r>
    </w:p>
    <w:p w14:paraId="697B93F4" w14:textId="77777777" w:rsidR="008F2563" w:rsidRDefault="008F2563" w:rsidP="008F2563">
      <w:pPr>
        <w:rPr>
          <w:i/>
          <w:u w:val="single"/>
        </w:rPr>
      </w:pPr>
    </w:p>
    <w:p w14:paraId="44E7E1AA" w14:textId="77777777" w:rsidR="008F2563" w:rsidRPr="00577275" w:rsidRDefault="008F2563" w:rsidP="008F2563">
      <w:pPr>
        <w:rPr>
          <w:i/>
          <w:u w:val="single"/>
        </w:rPr>
      </w:pPr>
      <w:r w:rsidRPr="00577275">
        <w:rPr>
          <w:i/>
          <w:u w:val="single"/>
        </w:rPr>
        <w:t>Parentheses mean that words are optionally present without affecting acceptability</w:t>
      </w:r>
      <w:r>
        <w:rPr>
          <w:i/>
          <w:u w:val="single"/>
        </w:rPr>
        <w:t xml:space="preserve"> </w:t>
      </w:r>
    </w:p>
    <w:p w14:paraId="0EC9116D" w14:textId="77777777" w:rsidR="008F2563" w:rsidRPr="00577275" w:rsidRDefault="008F2563" w:rsidP="008F2563">
      <w:pPr>
        <w:pStyle w:val="Numbered"/>
      </w:pPr>
      <w:r w:rsidRPr="00577275">
        <w:t>I can write this sentence (with or) without those words.</w:t>
      </w:r>
    </w:p>
    <w:p w14:paraId="52AE2DD5" w14:textId="77777777" w:rsidR="008F2563" w:rsidRDefault="008F2563" w:rsidP="008F2563">
      <w:pPr>
        <w:rPr>
          <w:highlight w:val="green"/>
        </w:rPr>
      </w:pPr>
    </w:p>
    <w:p w14:paraId="7F2116CC" w14:textId="77777777" w:rsidR="008F2563" w:rsidRPr="00B142FD" w:rsidRDefault="008F2563" w:rsidP="008F2563">
      <w:pPr>
        <w:rPr>
          <w:u w:val="single"/>
        </w:rPr>
      </w:pPr>
      <w:r w:rsidRPr="00B142FD">
        <w:rPr>
          <w:u w:val="single"/>
        </w:rPr>
        <w:t xml:space="preserve"># means that a sentence is </w:t>
      </w:r>
      <w:r w:rsidRPr="00B142FD">
        <w:rPr>
          <w:i/>
          <w:u w:val="single"/>
        </w:rPr>
        <w:t>anomalous or infelicitous</w:t>
      </w:r>
    </w:p>
    <w:p w14:paraId="337488D2" w14:textId="77777777" w:rsidR="008F2563" w:rsidRPr="00B142FD" w:rsidRDefault="008F2563" w:rsidP="008F2563">
      <w:r w:rsidRPr="00B142FD">
        <w:t>This means that this sentence is generally acceptable, just not in the particular context that is currently being referred to</w:t>
      </w:r>
      <w:r>
        <w:t>.</w:t>
      </w:r>
    </w:p>
    <w:p w14:paraId="18B1ABBF" w14:textId="77777777" w:rsidR="008F2563" w:rsidRPr="00B142FD" w:rsidRDefault="008F2563" w:rsidP="008F2563"/>
    <w:p w14:paraId="73166E7D" w14:textId="77777777" w:rsidR="008F2563" w:rsidRPr="00B142FD" w:rsidRDefault="008F2563" w:rsidP="008F2563">
      <w:pPr>
        <w:rPr>
          <w:u w:val="single"/>
        </w:rPr>
      </w:pPr>
      <w:r w:rsidRPr="00B142FD">
        <w:rPr>
          <w:u w:val="single"/>
        </w:rPr>
        <w:t>Commas mark intonational breaks</w:t>
      </w:r>
    </w:p>
    <w:p w14:paraId="3E99A2C7" w14:textId="77777777" w:rsidR="008F2563" w:rsidRPr="009F7D71" w:rsidRDefault="008F2563" w:rsidP="008F2563">
      <w:pPr>
        <w:rPr>
          <w:color w:val="FF0000"/>
        </w:rPr>
      </w:pPr>
      <w:r>
        <w:t>A</w:t>
      </w:r>
      <w:r w:rsidRPr="00B142FD">
        <w:t xml:space="preserve"> comma in a data example means that the speaker pause</w:t>
      </w:r>
      <w:r>
        <w:t>s while they are speaking</w:t>
      </w:r>
      <w:r w:rsidRPr="00B142FD">
        <w:t>, o</w:t>
      </w:r>
      <w:r>
        <w:t xml:space="preserve">r breaks from </w:t>
      </w:r>
      <w:r w:rsidRPr="00B142FD">
        <w:t>the normal/canonical intonation of the sentence.</w:t>
      </w:r>
      <w:r>
        <w:rPr>
          <w:color w:val="FF0000"/>
        </w:rPr>
        <w:t xml:space="preserve"> </w:t>
      </w:r>
    </w:p>
    <w:p w14:paraId="27067F64" w14:textId="77777777" w:rsidR="008F2563" w:rsidRDefault="008F2563" w:rsidP="008F2563"/>
    <w:p w14:paraId="3F51E3AA" w14:textId="77777777" w:rsidR="008F2563" w:rsidRDefault="008F2563" w:rsidP="008F2563">
      <w:pPr>
        <w:pStyle w:val="Numbered"/>
      </w:pPr>
      <w:r>
        <w:t>As for John, I like that guy.</w:t>
      </w:r>
    </w:p>
    <w:p w14:paraId="4397BD69" w14:textId="77777777" w:rsidR="008F2563" w:rsidRDefault="008F2563" w:rsidP="008F2563"/>
    <w:p w14:paraId="2F4A3804" w14:textId="77777777" w:rsidR="008F2563" w:rsidRPr="00033785" w:rsidRDefault="008F2563" w:rsidP="008F2563">
      <w:r w:rsidRPr="00033785">
        <w:t>As indicated in the Afranaph guidelines for consultants, you are provided with four lines, including “original text”, which is a version of how the sentence would be pronounced, the morpheme breakdown line, which breaks each word into subparts separated by hyphens, the gloss line, which follows our glossing conventions on our website, and a translation line, where you render in English what the sentence means. For example:</w:t>
      </w:r>
    </w:p>
    <w:p w14:paraId="4D53C73F" w14:textId="77777777" w:rsidR="008F2563" w:rsidRPr="00033785" w:rsidRDefault="008F2563" w:rsidP="008F2563"/>
    <w:p w14:paraId="220F94E7" w14:textId="77777777" w:rsidR="008F2563" w:rsidRPr="00033785" w:rsidRDefault="008F2563" w:rsidP="008F2563">
      <w:r w:rsidRPr="00033785">
        <w:t>John unzipped his bags.</w:t>
      </w:r>
    </w:p>
    <w:p w14:paraId="4AD033AA" w14:textId="77777777" w:rsidR="008F2563" w:rsidRPr="00033785" w:rsidRDefault="008F2563" w:rsidP="008F2563">
      <w:r w:rsidRPr="00033785">
        <w:t>John</w:t>
      </w:r>
      <w:r w:rsidRPr="00033785">
        <w:tab/>
        <w:t>un-zip-ed</w:t>
      </w:r>
      <w:r w:rsidRPr="00033785">
        <w:tab/>
        <w:t xml:space="preserve">his </w:t>
      </w:r>
      <w:r w:rsidRPr="00033785">
        <w:tab/>
      </w:r>
      <w:r w:rsidRPr="00033785">
        <w:tab/>
      </w:r>
      <w:r w:rsidRPr="00033785">
        <w:tab/>
        <w:t>bag-s</w:t>
      </w:r>
    </w:p>
    <w:p w14:paraId="305AE11E" w14:textId="77777777" w:rsidR="008F2563" w:rsidRPr="00033785" w:rsidRDefault="008F2563" w:rsidP="008F2563">
      <w:r w:rsidRPr="00033785">
        <w:t>John</w:t>
      </w:r>
      <w:r w:rsidRPr="00033785">
        <w:tab/>
        <w:t>REV-zip-PST</w:t>
      </w:r>
      <w:r w:rsidRPr="00033785">
        <w:tab/>
        <w:t>POSS.PRN.3</w:t>
      </w:r>
      <w:r w:rsidRPr="00033785">
        <w:rPr>
          <w:vertAlign w:val="superscript"/>
        </w:rPr>
        <w:t>rd</w:t>
      </w:r>
      <w:r w:rsidRPr="00033785">
        <w:t xml:space="preserve">.sg </w:t>
      </w:r>
      <w:r w:rsidRPr="00033785">
        <w:tab/>
        <w:t>bag-pl</w:t>
      </w:r>
    </w:p>
    <w:p w14:paraId="297B0601" w14:textId="77777777" w:rsidR="008F2563" w:rsidRPr="00033785" w:rsidRDefault="008F2563" w:rsidP="008F2563">
      <w:r w:rsidRPr="00033785">
        <w:t>John unzipped his bags.</w:t>
      </w:r>
    </w:p>
    <w:p w14:paraId="6FA2207D" w14:textId="77777777" w:rsidR="008F2563" w:rsidRPr="00033785" w:rsidRDefault="008F2563" w:rsidP="008F2563"/>
    <w:p w14:paraId="39C54A3B" w14:textId="77777777" w:rsidR="008F2563" w:rsidRPr="00033785" w:rsidRDefault="008F2563" w:rsidP="008F2563">
      <w:r w:rsidRPr="00033785">
        <w:t>You might choose to accompany this sentence with some commentary, and if you do it should appear as, for example,</w:t>
      </w:r>
    </w:p>
    <w:p w14:paraId="60BD85C9" w14:textId="77777777" w:rsidR="008F2563" w:rsidRPr="00033785" w:rsidRDefault="008F2563" w:rsidP="008F2563"/>
    <w:p w14:paraId="61C24D61" w14:textId="77777777" w:rsidR="008F2563" w:rsidRPr="00033785" w:rsidRDefault="008F2563" w:rsidP="008F2563">
      <w:r w:rsidRPr="00C61283">
        <w:rPr>
          <w:b/>
        </w:rPr>
        <w:t>Comment</w:t>
      </w:r>
      <w:r w:rsidRPr="00033785">
        <w:t xml:space="preserve">: I used REV for ‘reversative’ for a gloss because I was not sure what the correct gloss should be in the Afranaph system. Also </w:t>
      </w:r>
      <w:r w:rsidRPr="00033785">
        <w:rPr>
          <w:i/>
        </w:rPr>
        <w:t xml:space="preserve">his </w:t>
      </w:r>
      <w:r w:rsidRPr="00033785">
        <w:t>in this sentence could be John, but does not have to be.</w:t>
      </w:r>
    </w:p>
    <w:p w14:paraId="761F6883" w14:textId="77777777" w:rsidR="008F2563" w:rsidRDefault="008F2563" w:rsidP="008F2563"/>
    <w:p w14:paraId="2DF96779" w14:textId="77777777" w:rsidR="008F2563" w:rsidRDefault="008F2563" w:rsidP="008F2563">
      <w:r>
        <w:t xml:space="preserve">Please keep in mind: for syntacticians, it is just as important to know which examples are unacceptable or unnatural as it is to know which examples are acceptable and natural. So it is important to include a thorough documentation both of what is acceptable and also what is not. </w:t>
      </w:r>
      <w:r w:rsidRPr="00C61283">
        <w:t>Sometimes it is also useful to comment that a sentence is ambiguous in its interpretation, as in the case above, or that a sentence you might have expected to be ambiguous is unambiguous by comparison with a similar sentence.</w:t>
      </w:r>
      <w:r>
        <w:t xml:space="preserve"> In addition, you may notice that a sentence is grammatical, but only in a very particular sort of discourse context. All of these scenarios are things that you can describe in a </w:t>
      </w:r>
      <w:r w:rsidRPr="00C61283">
        <w:rPr>
          <w:b/>
        </w:rPr>
        <w:t>comment</w:t>
      </w:r>
      <w:r>
        <w:t xml:space="preserve"> below an example sentence. Please do note that there are specific </w:t>
      </w:r>
      <w:r>
        <w:lastRenderedPageBreak/>
        <w:t xml:space="preserve">questions in section </w:t>
      </w:r>
      <w:r>
        <w:rPr>
          <w:highlight w:val="green"/>
        </w:rPr>
        <w:fldChar w:fldCharType="begin"/>
      </w:r>
      <w:r>
        <w:instrText xml:space="preserve"> REF _Ref305066887 \r \h </w:instrText>
      </w:r>
      <w:r>
        <w:rPr>
          <w:highlight w:val="green"/>
        </w:rPr>
      </w:r>
      <w:r>
        <w:rPr>
          <w:highlight w:val="green"/>
        </w:rPr>
        <w:fldChar w:fldCharType="separate"/>
      </w:r>
      <w:r>
        <w:t>7</w:t>
      </w:r>
      <w:r>
        <w:rPr>
          <w:highlight w:val="green"/>
        </w:rPr>
        <w:fldChar w:fldCharType="end"/>
      </w:r>
      <w:r>
        <w:t xml:space="preserve"> of the questionnaire about discourse contexts and interpretations of object markers.</w:t>
      </w:r>
    </w:p>
    <w:p w14:paraId="5403466D" w14:textId="77777777" w:rsidR="008F2563" w:rsidRPr="00C61283" w:rsidRDefault="008F2563" w:rsidP="008F2563"/>
    <w:p w14:paraId="1CB1A9A7" w14:textId="77777777" w:rsidR="008F2563" w:rsidRDefault="008F2563" w:rsidP="008F2563">
      <w:pPr>
        <w:pStyle w:val="Heading1"/>
      </w:pPr>
      <w:r>
        <w:t>Initial morpho(syntactic) documentation</w:t>
      </w:r>
    </w:p>
    <w:p w14:paraId="66C62E47" w14:textId="77777777" w:rsidR="008F2563" w:rsidRDefault="008F2563" w:rsidP="008F2563">
      <w:r w:rsidRPr="002D7632">
        <w:rPr>
          <w:bCs/>
        </w:rPr>
        <w:t xml:space="preserve">This section </w:t>
      </w:r>
      <w:r>
        <w:t xml:space="preserve">explores the issue of documenting what different forms of object markers exist in your language. </w:t>
      </w:r>
    </w:p>
    <w:p w14:paraId="5BEA45FD" w14:textId="77777777" w:rsidR="008F2563" w:rsidRDefault="008F2563" w:rsidP="008F2563"/>
    <w:p w14:paraId="458BDFD7" w14:textId="77777777" w:rsidR="008F2563" w:rsidRDefault="008F2563" w:rsidP="008F2563">
      <w:r>
        <w:t xml:space="preserve">A. First, does your language have a noun class system? What are the noun classes? </w:t>
      </w:r>
    </w:p>
    <w:p w14:paraId="22170849" w14:textId="77777777" w:rsidR="008F2563" w:rsidRDefault="008F2563" w:rsidP="008F2563">
      <w:r>
        <w:t xml:space="preserve">B. Does the form of an object marker vary based on noun class? </w:t>
      </w:r>
    </w:p>
    <w:p w14:paraId="68A58F71" w14:textId="77777777" w:rsidR="008F2563" w:rsidRDefault="008F2563" w:rsidP="008F2563">
      <w:r>
        <w:t>C. Do object markers exist for all noun classes? Do object markers exist for 1</w:t>
      </w:r>
      <w:r w:rsidRPr="006C67B2">
        <w:rPr>
          <w:vertAlign w:val="superscript"/>
        </w:rPr>
        <w:t>st</w:t>
      </w:r>
      <w:r>
        <w:t xml:space="preserve"> and 2</w:t>
      </w:r>
      <w:r w:rsidRPr="006C67B2">
        <w:rPr>
          <w:vertAlign w:val="superscript"/>
        </w:rPr>
        <w:t>nd</w:t>
      </w:r>
      <w:r>
        <w:t xml:space="preserve"> person?</w:t>
      </w:r>
    </w:p>
    <w:p w14:paraId="327CC15C" w14:textId="77777777" w:rsidR="008F2563" w:rsidRDefault="008F2563" w:rsidP="008F2563">
      <w:r>
        <w:t xml:space="preserve">D. In some languages (e.g. Kinyaka) some object markers occur as prefixes and others as enclitics. Do all object markers occur in your language occur in the same morphological/ syntactic positions? </w:t>
      </w:r>
    </w:p>
    <w:p w14:paraId="7712C20E" w14:textId="77777777" w:rsidR="008F2563" w:rsidRDefault="008F2563" w:rsidP="008F2563"/>
    <w:p w14:paraId="25AB98E9" w14:textId="77777777" w:rsidR="008F2563" w:rsidRDefault="008F2563" w:rsidP="008F2563">
      <w:r>
        <w:t xml:space="preserve">Please illustrate all of the answers to the above with example sentences. </w:t>
      </w:r>
    </w:p>
    <w:p w14:paraId="4315E601" w14:textId="77777777" w:rsidR="008F2563" w:rsidRDefault="008F2563" w:rsidP="008F2563"/>
    <w:p w14:paraId="3A259984" w14:textId="77777777" w:rsidR="008F2563" w:rsidRDefault="008F2563" w:rsidP="008F2563">
      <w:r>
        <w:t xml:space="preserve">For example, here is a basic listing of the different OM forms and an example of the OM in use from Lubukusu (Bantu, Kenya): </w:t>
      </w:r>
    </w:p>
    <w:p w14:paraId="4F7F3F09" w14:textId="77777777" w:rsidR="008F2563" w:rsidRDefault="008F2563" w:rsidP="008F2563"/>
    <w:p w14:paraId="5FA20D31" w14:textId="77777777" w:rsidR="008F2563" w:rsidRPr="00AE1DCB" w:rsidRDefault="008F2563" w:rsidP="008F2563">
      <w:pPr>
        <w:pStyle w:val="Numbered"/>
        <w:jc w:val="both"/>
      </w:pPr>
      <w:r w:rsidRPr="00AE1DCB">
        <w:t xml:space="preserve">Forms of the OM (partial listing, Wasike 2007: 40): </w:t>
      </w:r>
    </w:p>
    <w:tbl>
      <w:tblPr>
        <w:tblStyle w:val="TableGrid"/>
        <w:tblW w:w="0" w:type="auto"/>
        <w:tblInd w:w="432" w:type="dxa"/>
        <w:tblLook w:val="00A0" w:firstRow="1" w:lastRow="0" w:firstColumn="1" w:lastColumn="0" w:noHBand="0" w:noVBand="0"/>
      </w:tblPr>
      <w:tblGrid>
        <w:gridCol w:w="827"/>
        <w:gridCol w:w="919"/>
        <w:gridCol w:w="6765"/>
      </w:tblGrid>
      <w:tr w:rsidR="008F2563" w:rsidRPr="00AE1DCB" w14:paraId="474982A6" w14:textId="77777777" w:rsidTr="009C60EA">
        <w:tc>
          <w:tcPr>
            <w:tcW w:w="827" w:type="dxa"/>
          </w:tcPr>
          <w:p w14:paraId="66E0F13B" w14:textId="77777777" w:rsidR="008F2563" w:rsidRPr="00AE1DCB" w:rsidRDefault="008F2563" w:rsidP="009C60EA">
            <w:pPr>
              <w:jc w:val="both"/>
            </w:pPr>
            <w:r w:rsidRPr="00AE1DCB">
              <w:t>Class</w:t>
            </w:r>
          </w:p>
        </w:tc>
        <w:tc>
          <w:tcPr>
            <w:tcW w:w="919" w:type="dxa"/>
          </w:tcPr>
          <w:p w14:paraId="5E935BDE" w14:textId="77777777" w:rsidR="008F2563" w:rsidRPr="00AE1DCB" w:rsidRDefault="008F2563" w:rsidP="009C60EA">
            <w:pPr>
              <w:jc w:val="both"/>
            </w:pPr>
            <w:r w:rsidRPr="00AE1DCB">
              <w:t>OM</w:t>
            </w:r>
          </w:p>
        </w:tc>
        <w:tc>
          <w:tcPr>
            <w:tcW w:w="6765" w:type="dxa"/>
          </w:tcPr>
          <w:p w14:paraId="56384204" w14:textId="77777777" w:rsidR="008F2563" w:rsidRPr="00AE1DCB" w:rsidRDefault="008F2563" w:rsidP="009C60EA">
            <w:pPr>
              <w:jc w:val="both"/>
            </w:pPr>
            <w:r w:rsidRPr="00AE1DCB">
              <w:t>Example: ‘They’ll take X’</w:t>
            </w:r>
          </w:p>
        </w:tc>
      </w:tr>
      <w:tr w:rsidR="008F2563" w:rsidRPr="00AE1DCB" w14:paraId="366BB3C6" w14:textId="77777777" w:rsidTr="009C60EA">
        <w:tc>
          <w:tcPr>
            <w:tcW w:w="827" w:type="dxa"/>
          </w:tcPr>
          <w:p w14:paraId="6A25E30F" w14:textId="77777777" w:rsidR="008F2563" w:rsidRPr="00AE1DCB" w:rsidRDefault="008F2563" w:rsidP="009C60EA">
            <w:pPr>
              <w:jc w:val="both"/>
            </w:pPr>
            <w:r w:rsidRPr="00AE1DCB">
              <w:t>1</w:t>
            </w:r>
          </w:p>
        </w:tc>
        <w:tc>
          <w:tcPr>
            <w:tcW w:w="919" w:type="dxa"/>
          </w:tcPr>
          <w:p w14:paraId="4A849E99" w14:textId="77777777" w:rsidR="008F2563" w:rsidRPr="00AE1DCB" w:rsidRDefault="008F2563" w:rsidP="009C60EA">
            <w:pPr>
              <w:jc w:val="both"/>
            </w:pPr>
            <w:r w:rsidRPr="00AE1DCB">
              <w:t>mu-</w:t>
            </w:r>
          </w:p>
        </w:tc>
        <w:tc>
          <w:tcPr>
            <w:tcW w:w="6765" w:type="dxa"/>
          </w:tcPr>
          <w:p w14:paraId="5CC53FDA" w14:textId="77777777" w:rsidR="008F2563" w:rsidRDefault="008F2563" w:rsidP="009C60EA">
            <w:pPr>
              <w:jc w:val="both"/>
            </w:pPr>
            <w:r w:rsidRPr="00AE1DCB">
              <w:t>ba-la-</w:t>
            </w:r>
            <w:r w:rsidRPr="00AE1DCB">
              <w:rPr>
                <w:b/>
              </w:rPr>
              <w:t>mu</w:t>
            </w:r>
            <w:r w:rsidRPr="00AE1DCB">
              <w:t xml:space="preserve">-bukula   ‘They’ll take him/her.’ </w:t>
            </w:r>
          </w:p>
          <w:p w14:paraId="162F7A18" w14:textId="77777777" w:rsidR="008F2563" w:rsidRPr="00AE1DCB" w:rsidRDefault="008F2563" w:rsidP="009C60EA">
            <w:pPr>
              <w:jc w:val="both"/>
            </w:pPr>
            <w:r w:rsidRPr="001B1E46">
              <w:rPr>
                <w:smallCaps/>
              </w:rPr>
              <w:t>2sm-fut-1om</w:t>
            </w:r>
            <w:r>
              <w:t>-take</w:t>
            </w:r>
          </w:p>
        </w:tc>
      </w:tr>
      <w:tr w:rsidR="008F2563" w:rsidRPr="00AE1DCB" w14:paraId="5F08DDCA" w14:textId="77777777" w:rsidTr="009C60EA">
        <w:tc>
          <w:tcPr>
            <w:tcW w:w="827" w:type="dxa"/>
          </w:tcPr>
          <w:p w14:paraId="5CDC9097" w14:textId="77777777" w:rsidR="008F2563" w:rsidRPr="00AE1DCB" w:rsidRDefault="008F2563" w:rsidP="009C60EA">
            <w:pPr>
              <w:jc w:val="both"/>
            </w:pPr>
            <w:r w:rsidRPr="00AE1DCB">
              <w:t>2</w:t>
            </w:r>
          </w:p>
        </w:tc>
        <w:tc>
          <w:tcPr>
            <w:tcW w:w="919" w:type="dxa"/>
          </w:tcPr>
          <w:p w14:paraId="14A3CCA5" w14:textId="77777777" w:rsidR="008F2563" w:rsidRPr="00AE1DCB" w:rsidRDefault="008F2563" w:rsidP="009C60EA">
            <w:pPr>
              <w:jc w:val="both"/>
            </w:pPr>
            <w:r w:rsidRPr="00AE1DCB">
              <w:t xml:space="preserve">ba- </w:t>
            </w:r>
          </w:p>
        </w:tc>
        <w:tc>
          <w:tcPr>
            <w:tcW w:w="6765" w:type="dxa"/>
          </w:tcPr>
          <w:p w14:paraId="6AEE9CF9" w14:textId="77777777" w:rsidR="008F2563" w:rsidRPr="00AE1DCB" w:rsidRDefault="008F2563" w:rsidP="009C60EA">
            <w:pPr>
              <w:jc w:val="both"/>
            </w:pPr>
            <w:r w:rsidRPr="00AE1DCB">
              <w:t>ba-la-</w:t>
            </w:r>
            <w:r w:rsidRPr="00AE1DCB">
              <w:rPr>
                <w:b/>
              </w:rPr>
              <w:t>ba</w:t>
            </w:r>
            <w:r w:rsidRPr="00AE1DCB">
              <w:t xml:space="preserve">-bukula    ‘They’ll take them.’  </w:t>
            </w:r>
            <w:r w:rsidRPr="00AE1DCB">
              <w:rPr>
                <w:i/>
              </w:rPr>
              <w:t>(</w:t>
            </w:r>
            <w:r>
              <w:rPr>
                <w:i/>
              </w:rPr>
              <w:t>human</w:t>
            </w:r>
            <w:r w:rsidRPr="00AE1DCB">
              <w:rPr>
                <w:i/>
              </w:rPr>
              <w:t>)</w:t>
            </w:r>
          </w:p>
        </w:tc>
      </w:tr>
      <w:tr w:rsidR="008F2563" w:rsidRPr="00AE1DCB" w14:paraId="6E6A07A9" w14:textId="77777777" w:rsidTr="009C60EA">
        <w:tc>
          <w:tcPr>
            <w:tcW w:w="827" w:type="dxa"/>
          </w:tcPr>
          <w:p w14:paraId="7231666C" w14:textId="77777777" w:rsidR="008F2563" w:rsidRPr="00AE1DCB" w:rsidRDefault="008F2563" w:rsidP="009C60EA">
            <w:pPr>
              <w:jc w:val="both"/>
            </w:pPr>
            <w:r w:rsidRPr="00AE1DCB">
              <w:t>3</w:t>
            </w:r>
          </w:p>
        </w:tc>
        <w:tc>
          <w:tcPr>
            <w:tcW w:w="919" w:type="dxa"/>
          </w:tcPr>
          <w:p w14:paraId="6C33277B" w14:textId="77777777" w:rsidR="008F2563" w:rsidRPr="00AE1DCB" w:rsidRDefault="008F2563" w:rsidP="009C60EA">
            <w:pPr>
              <w:jc w:val="both"/>
            </w:pPr>
            <w:r w:rsidRPr="00AE1DCB">
              <w:t>ku-</w:t>
            </w:r>
          </w:p>
        </w:tc>
        <w:tc>
          <w:tcPr>
            <w:tcW w:w="6765" w:type="dxa"/>
          </w:tcPr>
          <w:p w14:paraId="017E8968" w14:textId="77777777" w:rsidR="008F2563" w:rsidRPr="00AE1DCB" w:rsidRDefault="008F2563" w:rsidP="009C60EA">
            <w:pPr>
              <w:jc w:val="both"/>
            </w:pPr>
            <w:r w:rsidRPr="00AE1DCB">
              <w:t>ba-la-</w:t>
            </w:r>
            <w:r w:rsidRPr="00AE1DCB">
              <w:rPr>
                <w:b/>
              </w:rPr>
              <w:t>ku</w:t>
            </w:r>
            <w:r w:rsidRPr="00AE1DCB">
              <w:t>-bukula    ‘They’ll take it.’</w:t>
            </w:r>
          </w:p>
        </w:tc>
      </w:tr>
      <w:tr w:rsidR="008F2563" w:rsidRPr="00AE1DCB" w14:paraId="18FB0B25" w14:textId="77777777" w:rsidTr="009C60EA">
        <w:tc>
          <w:tcPr>
            <w:tcW w:w="827" w:type="dxa"/>
          </w:tcPr>
          <w:p w14:paraId="74B4D707" w14:textId="77777777" w:rsidR="008F2563" w:rsidRPr="00AE1DCB" w:rsidRDefault="008F2563" w:rsidP="009C60EA">
            <w:pPr>
              <w:jc w:val="both"/>
            </w:pPr>
            <w:r w:rsidRPr="00AE1DCB">
              <w:t>4</w:t>
            </w:r>
          </w:p>
        </w:tc>
        <w:tc>
          <w:tcPr>
            <w:tcW w:w="919" w:type="dxa"/>
          </w:tcPr>
          <w:p w14:paraId="58AA1DDB" w14:textId="77777777" w:rsidR="008F2563" w:rsidRPr="00AE1DCB" w:rsidRDefault="008F2563" w:rsidP="009C60EA">
            <w:pPr>
              <w:jc w:val="both"/>
            </w:pPr>
            <w:r w:rsidRPr="00AE1DCB">
              <w:t>ki-</w:t>
            </w:r>
          </w:p>
        </w:tc>
        <w:tc>
          <w:tcPr>
            <w:tcW w:w="6765" w:type="dxa"/>
          </w:tcPr>
          <w:p w14:paraId="11482D35" w14:textId="77777777" w:rsidR="008F2563" w:rsidRPr="00AE1DCB" w:rsidRDefault="008F2563" w:rsidP="009C60EA">
            <w:pPr>
              <w:jc w:val="both"/>
            </w:pPr>
            <w:r w:rsidRPr="00AE1DCB">
              <w:t>ba-la-</w:t>
            </w:r>
            <w:r w:rsidRPr="00AE1DCB">
              <w:rPr>
                <w:b/>
              </w:rPr>
              <w:t>ki</w:t>
            </w:r>
            <w:r w:rsidRPr="00AE1DCB">
              <w:t xml:space="preserve">-bukula     ‘They’ll take them.’ </w:t>
            </w:r>
            <w:r w:rsidRPr="00AE1DCB">
              <w:rPr>
                <w:i/>
              </w:rPr>
              <w:t>(non-human)</w:t>
            </w:r>
          </w:p>
        </w:tc>
      </w:tr>
      <w:tr w:rsidR="008F2563" w:rsidRPr="00AE1DCB" w14:paraId="40AA486B" w14:textId="77777777" w:rsidTr="009C60EA">
        <w:tc>
          <w:tcPr>
            <w:tcW w:w="827" w:type="dxa"/>
          </w:tcPr>
          <w:p w14:paraId="71E74974" w14:textId="77777777" w:rsidR="008F2563" w:rsidRPr="00AE1DCB" w:rsidRDefault="008F2563" w:rsidP="009C60EA">
            <w:pPr>
              <w:jc w:val="both"/>
            </w:pPr>
            <w:r w:rsidRPr="00AE1DCB">
              <w:t>5</w:t>
            </w:r>
          </w:p>
        </w:tc>
        <w:tc>
          <w:tcPr>
            <w:tcW w:w="919" w:type="dxa"/>
          </w:tcPr>
          <w:p w14:paraId="50F9DE20" w14:textId="77777777" w:rsidR="008F2563" w:rsidRPr="00AE1DCB" w:rsidRDefault="008F2563" w:rsidP="009C60EA">
            <w:pPr>
              <w:jc w:val="both"/>
            </w:pPr>
            <w:r w:rsidRPr="00AE1DCB">
              <w:t>li-</w:t>
            </w:r>
          </w:p>
        </w:tc>
        <w:tc>
          <w:tcPr>
            <w:tcW w:w="6765" w:type="dxa"/>
          </w:tcPr>
          <w:p w14:paraId="1CCB5C8D" w14:textId="77777777" w:rsidR="008F2563" w:rsidRPr="00AE1DCB" w:rsidRDefault="008F2563" w:rsidP="009C60EA">
            <w:pPr>
              <w:jc w:val="both"/>
            </w:pPr>
            <w:r w:rsidRPr="00AE1DCB">
              <w:t>ba-la-</w:t>
            </w:r>
            <w:r w:rsidRPr="00AE1DCB">
              <w:rPr>
                <w:b/>
              </w:rPr>
              <w:t>li</w:t>
            </w:r>
            <w:r w:rsidRPr="00AE1DCB">
              <w:t>-bukula      ‘They’ll take it.’</w:t>
            </w:r>
          </w:p>
        </w:tc>
      </w:tr>
      <w:tr w:rsidR="008F2563" w:rsidRPr="00AE1DCB" w14:paraId="4DF1CCEA" w14:textId="77777777" w:rsidTr="009C60EA">
        <w:tc>
          <w:tcPr>
            <w:tcW w:w="827" w:type="dxa"/>
          </w:tcPr>
          <w:p w14:paraId="5FA8F761" w14:textId="77777777" w:rsidR="008F2563" w:rsidRPr="00AE1DCB" w:rsidRDefault="008F2563" w:rsidP="009C60EA">
            <w:pPr>
              <w:jc w:val="both"/>
            </w:pPr>
            <w:r w:rsidRPr="00AE1DCB">
              <w:t>6</w:t>
            </w:r>
          </w:p>
        </w:tc>
        <w:tc>
          <w:tcPr>
            <w:tcW w:w="919" w:type="dxa"/>
          </w:tcPr>
          <w:p w14:paraId="70271B27" w14:textId="77777777" w:rsidR="008F2563" w:rsidRPr="00AE1DCB" w:rsidRDefault="008F2563" w:rsidP="009C60EA">
            <w:pPr>
              <w:jc w:val="both"/>
            </w:pPr>
            <w:r w:rsidRPr="00AE1DCB">
              <w:t>ka-</w:t>
            </w:r>
          </w:p>
        </w:tc>
        <w:tc>
          <w:tcPr>
            <w:tcW w:w="6765" w:type="dxa"/>
          </w:tcPr>
          <w:p w14:paraId="27499BFC" w14:textId="77777777" w:rsidR="008F2563" w:rsidRPr="00AE1DCB" w:rsidRDefault="008F2563" w:rsidP="009C60EA">
            <w:pPr>
              <w:jc w:val="both"/>
            </w:pPr>
            <w:r w:rsidRPr="00AE1DCB">
              <w:t>ba-la-</w:t>
            </w:r>
            <w:r w:rsidRPr="00AE1DCB">
              <w:rPr>
                <w:b/>
              </w:rPr>
              <w:t>ka</w:t>
            </w:r>
            <w:r w:rsidRPr="00AE1DCB">
              <w:t xml:space="preserve">-bukula    ‘They’ll take them.’ </w:t>
            </w:r>
            <w:r w:rsidRPr="00AE1DCB">
              <w:rPr>
                <w:i/>
              </w:rPr>
              <w:t>(non-human)</w:t>
            </w:r>
          </w:p>
        </w:tc>
      </w:tr>
      <w:tr w:rsidR="008F2563" w:rsidRPr="00AE1DCB" w14:paraId="3EF0C98B" w14:textId="77777777" w:rsidTr="009C60EA">
        <w:tc>
          <w:tcPr>
            <w:tcW w:w="827" w:type="dxa"/>
          </w:tcPr>
          <w:p w14:paraId="504F19F4" w14:textId="77777777" w:rsidR="008F2563" w:rsidRPr="00AE1DCB" w:rsidRDefault="008F2563" w:rsidP="009C60EA">
            <w:pPr>
              <w:jc w:val="both"/>
            </w:pPr>
            <w:r w:rsidRPr="00AE1DCB">
              <w:t>7</w:t>
            </w:r>
          </w:p>
        </w:tc>
        <w:tc>
          <w:tcPr>
            <w:tcW w:w="919" w:type="dxa"/>
          </w:tcPr>
          <w:p w14:paraId="05A38388" w14:textId="77777777" w:rsidR="008F2563" w:rsidRPr="00AE1DCB" w:rsidRDefault="008F2563" w:rsidP="009C60EA">
            <w:pPr>
              <w:jc w:val="both"/>
            </w:pPr>
            <w:r w:rsidRPr="00AE1DCB">
              <w:t>si-</w:t>
            </w:r>
          </w:p>
        </w:tc>
        <w:tc>
          <w:tcPr>
            <w:tcW w:w="6765" w:type="dxa"/>
          </w:tcPr>
          <w:p w14:paraId="6CF99C5F" w14:textId="77777777" w:rsidR="008F2563" w:rsidRPr="00AE1DCB" w:rsidRDefault="008F2563" w:rsidP="009C60EA">
            <w:pPr>
              <w:jc w:val="both"/>
            </w:pPr>
            <w:r w:rsidRPr="00AE1DCB">
              <w:t>ba-la-</w:t>
            </w:r>
            <w:r w:rsidRPr="00AE1DCB">
              <w:rPr>
                <w:b/>
              </w:rPr>
              <w:t>si</w:t>
            </w:r>
            <w:r w:rsidRPr="00AE1DCB">
              <w:t>-bukula      ‘They’ll take it.’</w:t>
            </w:r>
          </w:p>
        </w:tc>
      </w:tr>
      <w:tr w:rsidR="008F2563" w:rsidRPr="00AE1DCB" w14:paraId="48F243CD" w14:textId="77777777" w:rsidTr="009C60EA">
        <w:tc>
          <w:tcPr>
            <w:tcW w:w="827" w:type="dxa"/>
          </w:tcPr>
          <w:p w14:paraId="3670BC07" w14:textId="77777777" w:rsidR="008F2563" w:rsidRPr="00AE1DCB" w:rsidRDefault="008F2563" w:rsidP="009C60EA">
            <w:pPr>
              <w:jc w:val="both"/>
            </w:pPr>
            <w:r w:rsidRPr="00AE1DCB">
              <w:t>8</w:t>
            </w:r>
          </w:p>
        </w:tc>
        <w:tc>
          <w:tcPr>
            <w:tcW w:w="919" w:type="dxa"/>
          </w:tcPr>
          <w:p w14:paraId="1DEA2CEA" w14:textId="77777777" w:rsidR="008F2563" w:rsidRPr="00AE1DCB" w:rsidRDefault="008F2563" w:rsidP="009C60EA">
            <w:pPr>
              <w:jc w:val="both"/>
            </w:pPr>
            <w:r w:rsidRPr="00AE1DCB">
              <w:t>bi-</w:t>
            </w:r>
          </w:p>
        </w:tc>
        <w:tc>
          <w:tcPr>
            <w:tcW w:w="6765" w:type="dxa"/>
          </w:tcPr>
          <w:p w14:paraId="3BC9D4B7" w14:textId="77777777" w:rsidR="008F2563" w:rsidRPr="00AE1DCB" w:rsidRDefault="008F2563" w:rsidP="009C60EA">
            <w:pPr>
              <w:jc w:val="both"/>
            </w:pPr>
            <w:r w:rsidRPr="00AE1DCB">
              <w:t>ba-la-</w:t>
            </w:r>
            <w:r w:rsidRPr="00AE1DCB">
              <w:rPr>
                <w:b/>
              </w:rPr>
              <w:t>bi</w:t>
            </w:r>
            <w:r w:rsidRPr="00AE1DCB">
              <w:t xml:space="preserve">-bukula     ‘They’ll take them.’ </w:t>
            </w:r>
            <w:r w:rsidRPr="00AE1DCB">
              <w:rPr>
                <w:i/>
              </w:rPr>
              <w:t>(non-human)</w:t>
            </w:r>
          </w:p>
        </w:tc>
      </w:tr>
      <w:tr w:rsidR="008F2563" w:rsidRPr="00AE1DCB" w14:paraId="0CA0C88B" w14:textId="77777777" w:rsidTr="009C60EA">
        <w:tc>
          <w:tcPr>
            <w:tcW w:w="827" w:type="dxa"/>
          </w:tcPr>
          <w:p w14:paraId="111FE8B7" w14:textId="77777777" w:rsidR="008F2563" w:rsidRPr="00AE1DCB" w:rsidRDefault="008F2563" w:rsidP="009C60EA">
            <w:pPr>
              <w:jc w:val="both"/>
            </w:pPr>
            <w:r w:rsidRPr="00AE1DCB">
              <w:t>9</w:t>
            </w:r>
          </w:p>
        </w:tc>
        <w:tc>
          <w:tcPr>
            <w:tcW w:w="919" w:type="dxa"/>
          </w:tcPr>
          <w:p w14:paraId="102F74C6" w14:textId="77777777" w:rsidR="008F2563" w:rsidRPr="00AE1DCB" w:rsidRDefault="008F2563" w:rsidP="009C60EA">
            <w:pPr>
              <w:jc w:val="both"/>
            </w:pPr>
            <w:r w:rsidRPr="00AE1DCB">
              <w:t>ki-</w:t>
            </w:r>
          </w:p>
        </w:tc>
        <w:tc>
          <w:tcPr>
            <w:tcW w:w="6765" w:type="dxa"/>
          </w:tcPr>
          <w:p w14:paraId="079F7D91" w14:textId="77777777" w:rsidR="008F2563" w:rsidRPr="00AE1DCB" w:rsidRDefault="008F2563" w:rsidP="009C60EA">
            <w:pPr>
              <w:jc w:val="both"/>
            </w:pPr>
            <w:r w:rsidRPr="00AE1DCB">
              <w:t>ba-la-</w:t>
            </w:r>
            <w:r w:rsidRPr="00AE1DCB">
              <w:rPr>
                <w:b/>
              </w:rPr>
              <w:t>ki</w:t>
            </w:r>
            <w:r w:rsidRPr="00AE1DCB">
              <w:t>-bukula     ‘They’ll take it.’</w:t>
            </w:r>
          </w:p>
        </w:tc>
      </w:tr>
      <w:tr w:rsidR="008F2563" w:rsidRPr="00AE1DCB" w14:paraId="3A109996" w14:textId="77777777" w:rsidTr="009C60EA">
        <w:tc>
          <w:tcPr>
            <w:tcW w:w="827" w:type="dxa"/>
          </w:tcPr>
          <w:p w14:paraId="0F3A3E10" w14:textId="77777777" w:rsidR="008F2563" w:rsidRPr="00AE1DCB" w:rsidRDefault="008F2563" w:rsidP="009C60EA">
            <w:pPr>
              <w:jc w:val="both"/>
            </w:pPr>
            <w:r w:rsidRPr="00AE1DCB">
              <w:t>10</w:t>
            </w:r>
          </w:p>
        </w:tc>
        <w:tc>
          <w:tcPr>
            <w:tcW w:w="919" w:type="dxa"/>
          </w:tcPr>
          <w:p w14:paraId="486B9CD1" w14:textId="77777777" w:rsidR="008F2563" w:rsidRPr="00AE1DCB" w:rsidRDefault="008F2563" w:rsidP="009C60EA">
            <w:pPr>
              <w:jc w:val="both"/>
            </w:pPr>
            <w:r w:rsidRPr="00AE1DCB">
              <w:t>chi-</w:t>
            </w:r>
          </w:p>
        </w:tc>
        <w:tc>
          <w:tcPr>
            <w:tcW w:w="6765" w:type="dxa"/>
          </w:tcPr>
          <w:p w14:paraId="636BCFD2" w14:textId="77777777" w:rsidR="008F2563" w:rsidRPr="00AE1DCB" w:rsidRDefault="008F2563" w:rsidP="009C60EA">
            <w:pPr>
              <w:jc w:val="both"/>
            </w:pPr>
            <w:r w:rsidRPr="00AE1DCB">
              <w:t>ba-la-</w:t>
            </w:r>
            <w:r w:rsidRPr="00AE1DCB">
              <w:rPr>
                <w:b/>
              </w:rPr>
              <w:t>chi</w:t>
            </w:r>
            <w:r w:rsidRPr="00AE1DCB">
              <w:t xml:space="preserve">-bukula   ‘They’ll take them.’ </w:t>
            </w:r>
            <w:r w:rsidRPr="00AE1DCB">
              <w:rPr>
                <w:i/>
              </w:rPr>
              <w:t>(non-human)</w:t>
            </w:r>
          </w:p>
        </w:tc>
      </w:tr>
    </w:tbl>
    <w:p w14:paraId="29E0D15B" w14:textId="77777777" w:rsidR="008F2563" w:rsidRDefault="008F2563" w:rsidP="008F2563"/>
    <w:p w14:paraId="30CC5CF0" w14:textId="77777777" w:rsidR="008F2563" w:rsidRPr="004F1BAD" w:rsidRDefault="008F2563" w:rsidP="008F2563">
      <w:pPr>
        <w:rPr>
          <w:color w:val="FF0000"/>
        </w:rPr>
      </w:pPr>
      <w:r>
        <w:t xml:space="preserve">E. Are the forms of the object marker the same whether the object is a direct object or an indirect object? For example, in a sentence like </w:t>
      </w:r>
      <w:r>
        <w:rPr>
          <w:i/>
        </w:rPr>
        <w:t>John gave her a gift</w:t>
      </w:r>
      <w:r>
        <w:t xml:space="preserve">, would the form of the object marker for </w:t>
      </w:r>
      <w:r>
        <w:rPr>
          <w:i/>
        </w:rPr>
        <w:t xml:space="preserve">her </w:t>
      </w:r>
      <w:r>
        <w:t xml:space="preserve">be the same as it would be for a sentence like </w:t>
      </w:r>
      <w:r>
        <w:rPr>
          <w:i/>
        </w:rPr>
        <w:t>John saw her</w:t>
      </w:r>
      <w:r>
        <w:t xml:space="preserve">? </w:t>
      </w:r>
      <w:r w:rsidRPr="008D1105">
        <w:t>Please provide example sentences that illustrate what is possible and also what is not possible.</w:t>
      </w:r>
    </w:p>
    <w:p w14:paraId="2B16249A" w14:textId="77777777" w:rsidR="008F2563" w:rsidRDefault="008F2563" w:rsidP="008F2563"/>
    <w:p w14:paraId="0B86F161" w14:textId="77777777" w:rsidR="008F2563" w:rsidRDefault="008F2563" w:rsidP="008F2563">
      <w:r>
        <w:t>F. Locatives</w:t>
      </w:r>
    </w:p>
    <w:p w14:paraId="52E6CA03" w14:textId="77777777" w:rsidR="008F2563" w:rsidRDefault="008F2563" w:rsidP="008F2563"/>
    <w:p w14:paraId="7AE0C2A2" w14:textId="77777777" w:rsidR="008F2563" w:rsidRPr="00CA655E" w:rsidRDefault="008F2563" w:rsidP="008F2563">
      <w:r>
        <w:t xml:space="preserve">How are locative noun phrases formed in your language? And related, how is a location referred to in an anaphoric/pronominal sort of way? So instead of “I went to town,” if you just wanted to say, “I went </w:t>
      </w:r>
      <w:r w:rsidRPr="00855B71">
        <w:rPr>
          <w:b/>
          <w:bCs/>
        </w:rPr>
        <w:t>there</w:t>
      </w:r>
      <w:r>
        <w:t xml:space="preserve">.” Is the equivalent of </w:t>
      </w:r>
      <w:r>
        <w:rPr>
          <w:i/>
          <w:iCs/>
        </w:rPr>
        <w:t>there</w:t>
      </w:r>
      <w:r>
        <w:t xml:space="preserve"> an independent pronoun, a demonstrative, or a verbal affix? (or, something else …)</w:t>
      </w:r>
    </w:p>
    <w:p w14:paraId="1B97B01F" w14:textId="77777777" w:rsidR="008F2563" w:rsidRDefault="008F2563" w:rsidP="008F2563"/>
    <w:p w14:paraId="254C6510" w14:textId="77777777" w:rsidR="008F2563" w:rsidRPr="002F4ED0" w:rsidRDefault="008F2563" w:rsidP="008F2563">
      <w:r>
        <w:lastRenderedPageBreak/>
        <w:t xml:space="preserve">If locations are marked on the verbal form itself, are they marked with object markers like those documented above, or with another morphological form? Many languages, such as Lubukusu, mark non-locative objects with prefixes (as above) but mark locative objects as enclitics, as shown below (useful verbs that take locative objects include: </w:t>
      </w:r>
      <w:r>
        <w:rPr>
          <w:i/>
        </w:rPr>
        <w:t>come</w:t>
      </w:r>
      <w:r>
        <w:t xml:space="preserve">, </w:t>
      </w:r>
      <w:r>
        <w:rPr>
          <w:i/>
        </w:rPr>
        <w:t xml:space="preserve">go, arrive, put, place, </w:t>
      </w:r>
      <w:r>
        <w:t>as well as a variety of verbs with applicative morphemes).</w:t>
      </w:r>
    </w:p>
    <w:p w14:paraId="7ECDDB71" w14:textId="77777777" w:rsidR="008F2563" w:rsidRDefault="008F2563" w:rsidP="008F2563">
      <w:pPr>
        <w:pStyle w:val="Numbered"/>
        <w:numPr>
          <w:ilvl w:val="0"/>
          <w:numId w:val="0"/>
        </w:numPr>
        <w:tabs>
          <w:tab w:val="num" w:pos="450"/>
          <w:tab w:val="left" w:pos="720"/>
          <w:tab w:val="left" w:pos="2880"/>
        </w:tabs>
      </w:pPr>
    </w:p>
    <w:p w14:paraId="3A688CF1" w14:textId="77777777" w:rsidR="008F2563" w:rsidRPr="00AE26C8" w:rsidRDefault="008F2563" w:rsidP="008F2563">
      <w:pPr>
        <w:pStyle w:val="Numbered"/>
        <w:tabs>
          <w:tab w:val="num" w:pos="450"/>
          <w:tab w:val="left" w:pos="720"/>
          <w:tab w:val="left" w:pos="3150"/>
          <w:tab w:val="left" w:pos="6660"/>
        </w:tabs>
      </w:pPr>
      <w:r>
        <w:t xml:space="preserve"> </w:t>
      </w:r>
      <w:r>
        <w:tab/>
        <w:t>N-okesia-</w:t>
      </w:r>
      <w:r w:rsidRPr="006F5E01">
        <w:rPr>
          <w:b/>
        </w:rPr>
        <w:t>mo</w:t>
      </w:r>
      <w:r>
        <w:tab/>
        <w:t>Lioneli</w:t>
      </w:r>
      <w:r>
        <w:tab/>
        <w:t>[Lubukusu]</w:t>
      </w:r>
    </w:p>
    <w:p w14:paraId="57F3BC03" w14:textId="77777777" w:rsidR="008F2563" w:rsidRPr="00AE1DCB" w:rsidRDefault="008F2563" w:rsidP="008F2563">
      <w:pPr>
        <w:tabs>
          <w:tab w:val="num" w:pos="450"/>
          <w:tab w:val="left" w:pos="720"/>
          <w:tab w:val="left" w:pos="2340"/>
          <w:tab w:val="left" w:pos="3150"/>
          <w:tab w:val="left" w:pos="3420"/>
          <w:tab w:val="left" w:pos="6660"/>
        </w:tabs>
        <w:ind w:left="360"/>
        <w:jc w:val="both"/>
      </w:pPr>
      <w:r>
        <w:tab/>
        <w:t>SM.</w:t>
      </w:r>
      <w:r w:rsidRPr="00AE1DCB">
        <w:t>1sg-showed-</w:t>
      </w:r>
      <w:r w:rsidRPr="001C63DB">
        <w:rPr>
          <w:b/>
        </w:rPr>
        <w:t>LM.cl18</w:t>
      </w:r>
      <w:r w:rsidRPr="00AE1DCB">
        <w:tab/>
        <w:t>1Lionell</w:t>
      </w:r>
      <w:r w:rsidRPr="00AE1DCB">
        <w:tab/>
      </w:r>
      <w:r>
        <w:t>(Sikuku et al 2018)</w:t>
      </w:r>
    </w:p>
    <w:p w14:paraId="3C809D5A" w14:textId="77777777" w:rsidR="008F2563" w:rsidRPr="00AE1DCB" w:rsidRDefault="008F2563" w:rsidP="008F2563">
      <w:pPr>
        <w:tabs>
          <w:tab w:val="num" w:pos="450"/>
          <w:tab w:val="left" w:pos="720"/>
          <w:tab w:val="left" w:pos="3150"/>
          <w:tab w:val="left" w:pos="6660"/>
        </w:tabs>
        <w:jc w:val="both"/>
      </w:pPr>
      <w:r>
        <w:tab/>
      </w:r>
      <w:r w:rsidRPr="00AE1DCB">
        <w:t xml:space="preserve">‘I showed Lionell </w:t>
      </w:r>
      <w:r w:rsidRPr="006F5E01">
        <w:rPr>
          <w:b/>
        </w:rPr>
        <w:t>it/there’</w:t>
      </w:r>
    </w:p>
    <w:p w14:paraId="2D214C81" w14:textId="77777777" w:rsidR="008F2563" w:rsidRDefault="008F2563" w:rsidP="008F2563">
      <w:pPr>
        <w:pStyle w:val="Heading1"/>
        <w:numPr>
          <w:ilvl w:val="0"/>
          <w:numId w:val="0"/>
        </w:numPr>
        <w:rPr>
          <w:b w:val="0"/>
          <w:color w:val="FF0000"/>
        </w:rPr>
      </w:pPr>
    </w:p>
    <w:p w14:paraId="7180BD4A" w14:textId="77777777" w:rsidR="008F2563" w:rsidRPr="001C63DB" w:rsidRDefault="008F2563" w:rsidP="008F2563">
      <w:pPr>
        <w:pStyle w:val="Heading1"/>
        <w:numPr>
          <w:ilvl w:val="0"/>
          <w:numId w:val="0"/>
        </w:numPr>
        <w:rPr>
          <w:b w:val="0"/>
        </w:rPr>
      </w:pPr>
      <w:r w:rsidRPr="001C63DB">
        <w:rPr>
          <w:b w:val="0"/>
        </w:rPr>
        <w:t>If your language has markers like these for more than one kind of location (e.g, ‘in that place’, ‘from that place’, etc., or kinds of places) or if there is a marker meaning ‘in that direction’, please provide example sentences that illustrate these markers.</w:t>
      </w:r>
      <w:r>
        <w:rPr>
          <w:b w:val="0"/>
        </w:rPr>
        <w:t xml:space="preserve"> </w:t>
      </w:r>
    </w:p>
    <w:p w14:paraId="72EAA436" w14:textId="77777777" w:rsidR="008F2563" w:rsidRDefault="008F2563" w:rsidP="008F2563"/>
    <w:p w14:paraId="2EAA8DD9" w14:textId="77777777" w:rsidR="008F2563" w:rsidRDefault="008F2563" w:rsidP="008F2563">
      <w:pPr>
        <w:pStyle w:val="Heading1"/>
      </w:pPr>
      <w:r>
        <w:t xml:space="preserve">Can Object Markers co-occur with objects? </w:t>
      </w:r>
    </w:p>
    <w:p w14:paraId="60109CC4" w14:textId="77777777" w:rsidR="008F2563" w:rsidRDefault="008F2563" w:rsidP="008F2563"/>
    <w:p w14:paraId="785AEA5C" w14:textId="77777777" w:rsidR="008F2563" w:rsidRDefault="008F2563" w:rsidP="008F2563">
      <w:r>
        <w:t xml:space="preserve">A major area of study for syntacticians is whether or not object markers can co-occur with noun phrase objects (and if so, what the conditions are on that co-occurrence). This section begins to explore these questions, though more questions will arise later. </w:t>
      </w:r>
    </w:p>
    <w:p w14:paraId="52DDBF7C" w14:textId="77777777" w:rsidR="008F2563" w:rsidRDefault="008F2563" w:rsidP="008F2563"/>
    <w:p w14:paraId="2007DFD3" w14:textId="77777777" w:rsidR="008F2563" w:rsidRDefault="008F2563" w:rsidP="008F2563">
      <w:r>
        <w:t xml:space="preserve">For example, in Lubukusu co-occurrence of an object marker and an object is not possible in most discourse contexts: </w:t>
      </w:r>
    </w:p>
    <w:p w14:paraId="69226B14" w14:textId="77777777" w:rsidR="008F2563" w:rsidRDefault="008F2563" w:rsidP="008F2563"/>
    <w:p w14:paraId="6872DEC4" w14:textId="77777777" w:rsidR="008F2563" w:rsidRPr="00AE1DCB" w:rsidRDefault="008F2563" w:rsidP="008F2563">
      <w:pPr>
        <w:pStyle w:val="Numbered"/>
        <w:tabs>
          <w:tab w:val="clear" w:pos="720"/>
          <w:tab w:val="num" w:pos="576"/>
          <w:tab w:val="left" w:pos="3420"/>
        </w:tabs>
        <w:ind w:left="576" w:hanging="576"/>
        <w:jc w:val="both"/>
      </w:pPr>
      <w:bookmarkStart w:id="2" w:name="_Ref155933644"/>
      <w:bookmarkStart w:id="3" w:name="_Ref263334765"/>
      <w:r>
        <w:t>#</w:t>
      </w:r>
      <w:r w:rsidRPr="00AE1DCB">
        <w:t>N-a-</w:t>
      </w:r>
      <w:r w:rsidRPr="00AE1DCB">
        <w:rPr>
          <w:b/>
        </w:rPr>
        <w:t>mu</w:t>
      </w:r>
      <w:r w:rsidRPr="00AE1DCB">
        <w:t>-bon</w:t>
      </w:r>
      <w:r>
        <w:t>-</w:t>
      </w:r>
      <w:r w:rsidRPr="00AE1DCB">
        <w:t>a</w:t>
      </w:r>
      <w:bookmarkEnd w:id="2"/>
      <w:r w:rsidRPr="00AE1DCB">
        <w:t xml:space="preserve"> </w:t>
      </w:r>
      <w:r>
        <w:tab/>
        <w:t>Wekesa</w:t>
      </w:r>
      <w:bookmarkEnd w:id="3"/>
    </w:p>
    <w:p w14:paraId="19D8F2C0" w14:textId="77777777" w:rsidR="008F2563" w:rsidRPr="00AE1DCB" w:rsidRDefault="008F2563" w:rsidP="008F2563">
      <w:pPr>
        <w:tabs>
          <w:tab w:val="num" w:pos="576"/>
          <w:tab w:val="left" w:pos="3420"/>
        </w:tabs>
        <w:ind w:left="576"/>
        <w:jc w:val="both"/>
      </w:pPr>
      <w:r>
        <w:rPr>
          <w:smallCaps/>
        </w:rPr>
        <w:t>SM.</w:t>
      </w:r>
      <w:r w:rsidRPr="00AE1DCB">
        <w:rPr>
          <w:smallCaps/>
        </w:rPr>
        <w:t>1</w:t>
      </w:r>
      <w:r w:rsidRPr="00AE1DCB">
        <w:t>sg</w:t>
      </w:r>
      <w:r>
        <w:rPr>
          <w:smallCaps/>
        </w:rPr>
        <w:t>-pst-</w:t>
      </w:r>
      <w:r>
        <w:t>OM.cl1</w:t>
      </w:r>
      <w:r w:rsidRPr="00AE1DCB">
        <w:rPr>
          <w:smallCaps/>
        </w:rPr>
        <w:t>-</w:t>
      </w:r>
      <w:r w:rsidRPr="00AE1DCB">
        <w:t>see</w:t>
      </w:r>
      <w:r>
        <w:t>-</w:t>
      </w:r>
      <w:r w:rsidRPr="00E41DF2">
        <w:rPr>
          <w:smallCaps/>
        </w:rPr>
        <w:t>fv</w:t>
      </w:r>
      <w:r>
        <w:rPr>
          <w:smallCaps/>
        </w:rPr>
        <w:tab/>
      </w:r>
      <w:r w:rsidRPr="009B3487">
        <w:t>Wekesa</w:t>
      </w:r>
    </w:p>
    <w:p w14:paraId="32E578A8" w14:textId="77777777" w:rsidR="008F2563" w:rsidRPr="00AE1DCB" w:rsidRDefault="008F2563" w:rsidP="008F2563">
      <w:pPr>
        <w:tabs>
          <w:tab w:val="num" w:pos="576"/>
          <w:tab w:val="left" w:pos="2610"/>
          <w:tab w:val="left" w:pos="3420"/>
        </w:tabs>
        <w:ind w:firstLine="576"/>
        <w:jc w:val="both"/>
        <w:rPr>
          <w:i/>
        </w:rPr>
      </w:pPr>
      <w:r>
        <w:t>*</w:t>
      </w:r>
      <w:r w:rsidRPr="00AE1DCB">
        <w:t xml:space="preserve">‘I saw </w:t>
      </w:r>
      <w:r>
        <w:t>Wekesa</w:t>
      </w:r>
      <w:r w:rsidRPr="00AE1DCB">
        <w:t xml:space="preserve">.’  </w:t>
      </w:r>
    </w:p>
    <w:p w14:paraId="285294C2" w14:textId="77777777" w:rsidR="008F2563" w:rsidRDefault="008F2563" w:rsidP="008F2563">
      <w:pPr>
        <w:tabs>
          <w:tab w:val="num" w:pos="576"/>
          <w:tab w:val="left" w:pos="3420"/>
        </w:tabs>
      </w:pPr>
      <w:r>
        <w:tab/>
        <w:t xml:space="preserve">OK on the interpretation:  ‘I DID see Wekesa!’ </w:t>
      </w:r>
    </w:p>
    <w:p w14:paraId="03219426" w14:textId="77777777" w:rsidR="008F2563" w:rsidRDefault="008F2563" w:rsidP="008F2563"/>
    <w:p w14:paraId="3A3D15BA" w14:textId="77777777" w:rsidR="008F2563" w:rsidRDefault="008F2563" w:rsidP="008F2563">
      <w:r>
        <w:t xml:space="preserve">We’ll come back to the particular interpretation that makes co-occurrence possible in Lubukusu. Compare the Lubukusu facts, then, to Swahili, where any class 1 object must co-occur with (i.e. </w:t>
      </w:r>
      <w:r w:rsidRPr="00532554">
        <w:rPr>
          <w:i/>
        </w:rPr>
        <w:t>double</w:t>
      </w:r>
      <w:r>
        <w:t xml:space="preserve">) an object marker: </w:t>
      </w:r>
    </w:p>
    <w:p w14:paraId="54774295" w14:textId="77777777" w:rsidR="008F2563" w:rsidRDefault="008F2563" w:rsidP="008F2563"/>
    <w:p w14:paraId="7E423FF1" w14:textId="77777777" w:rsidR="008F2563" w:rsidRPr="00AE1DCB" w:rsidRDefault="008F2563" w:rsidP="008F2563">
      <w:pPr>
        <w:pStyle w:val="Numbered"/>
        <w:tabs>
          <w:tab w:val="clear" w:pos="720"/>
          <w:tab w:val="num" w:pos="576"/>
          <w:tab w:val="left" w:pos="3510"/>
          <w:tab w:val="left" w:pos="7020"/>
        </w:tabs>
        <w:ind w:left="576" w:hanging="576"/>
        <w:jc w:val="both"/>
      </w:pPr>
      <w:bookmarkStart w:id="4" w:name="_Ref283221348"/>
      <w:r w:rsidRPr="00AE1DCB">
        <w:t>N</w:t>
      </w:r>
      <w:r>
        <w:t>i</w:t>
      </w:r>
      <w:r w:rsidRPr="00AE1DCB">
        <w:t>-</w:t>
      </w:r>
      <w:r>
        <w:t>li</w:t>
      </w:r>
      <w:r w:rsidRPr="00AE1DCB">
        <w:t>-</w:t>
      </w:r>
      <w:r>
        <w:rPr>
          <w:b/>
        </w:rPr>
        <w:t>m</w:t>
      </w:r>
      <w:r w:rsidRPr="00AE1DCB">
        <w:t>-</w:t>
      </w:r>
      <w:r>
        <w:t>w</w:t>
      </w:r>
      <w:r w:rsidRPr="00AE1DCB">
        <w:t>on</w:t>
      </w:r>
      <w:r>
        <w:t>-</w:t>
      </w:r>
      <w:r w:rsidRPr="00AE1DCB">
        <w:t xml:space="preserve">a </w:t>
      </w:r>
      <w:r>
        <w:tab/>
        <w:t>Juma</w:t>
      </w:r>
      <w:r>
        <w:tab/>
        <w:t xml:space="preserve"> [Swahili]</w:t>
      </w:r>
      <w:bookmarkEnd w:id="4"/>
    </w:p>
    <w:p w14:paraId="4E9BFD61" w14:textId="77777777" w:rsidR="008F2563" w:rsidRPr="00AE1DCB" w:rsidRDefault="008F2563" w:rsidP="008F2563">
      <w:pPr>
        <w:tabs>
          <w:tab w:val="left" w:pos="3510"/>
          <w:tab w:val="left" w:pos="7020"/>
        </w:tabs>
        <w:ind w:firstLine="576"/>
        <w:jc w:val="both"/>
      </w:pPr>
      <w:r>
        <w:rPr>
          <w:smallCaps/>
        </w:rPr>
        <w:t>SM.</w:t>
      </w:r>
      <w:r w:rsidRPr="00AE1DCB">
        <w:rPr>
          <w:smallCaps/>
        </w:rPr>
        <w:t>1</w:t>
      </w:r>
      <w:r w:rsidRPr="00AE1DCB">
        <w:t>sg</w:t>
      </w:r>
      <w:r>
        <w:rPr>
          <w:smallCaps/>
        </w:rPr>
        <w:t>-pst-OM.</w:t>
      </w:r>
      <w:r w:rsidRPr="00B372E8">
        <w:t>cl</w:t>
      </w:r>
      <w:r>
        <w:rPr>
          <w:smallCaps/>
        </w:rPr>
        <w:t>1</w:t>
      </w:r>
      <w:r w:rsidRPr="00AE1DCB">
        <w:rPr>
          <w:smallCaps/>
        </w:rPr>
        <w:t>-</w:t>
      </w:r>
      <w:r w:rsidRPr="00AE1DCB">
        <w:t>see</w:t>
      </w:r>
      <w:r>
        <w:t>-</w:t>
      </w:r>
      <w:r w:rsidRPr="00E41DF2">
        <w:rPr>
          <w:smallCaps/>
        </w:rPr>
        <w:t>fv</w:t>
      </w:r>
      <w:r>
        <w:rPr>
          <w:smallCaps/>
        </w:rPr>
        <w:tab/>
      </w:r>
      <w:r>
        <w:t>Juma</w:t>
      </w:r>
    </w:p>
    <w:p w14:paraId="515463C1" w14:textId="77777777" w:rsidR="008F2563" w:rsidRPr="00AE1DCB" w:rsidRDefault="008F2563" w:rsidP="008F2563">
      <w:pPr>
        <w:tabs>
          <w:tab w:val="left" w:pos="2610"/>
          <w:tab w:val="left" w:pos="3510"/>
          <w:tab w:val="left" w:pos="7020"/>
        </w:tabs>
        <w:ind w:firstLine="576"/>
        <w:jc w:val="both"/>
        <w:rPr>
          <w:i/>
        </w:rPr>
      </w:pPr>
      <w:r w:rsidRPr="00AE1DCB">
        <w:t xml:space="preserve">‘I saw </w:t>
      </w:r>
      <w:r>
        <w:t>Juma</w:t>
      </w:r>
      <w:r w:rsidRPr="00AE1DCB">
        <w:t xml:space="preserve">.’  </w:t>
      </w:r>
    </w:p>
    <w:p w14:paraId="2D83C412" w14:textId="77777777" w:rsidR="008F2563" w:rsidRDefault="008F2563" w:rsidP="008F2563"/>
    <w:p w14:paraId="3305C207" w14:textId="77777777" w:rsidR="008F2563" w:rsidRDefault="008F2563" w:rsidP="008F2563">
      <w:r>
        <w:t xml:space="preserve">To show yet another point of variation, in ditransitives the second object can co-occur with an object marker in Sambaa, but only if the first object </w:t>
      </w:r>
      <w:r>
        <w:rPr>
          <w:i/>
        </w:rPr>
        <w:t xml:space="preserve">also </w:t>
      </w:r>
      <w:r>
        <w:t xml:space="preserve">co-occurs with an object marker: </w:t>
      </w:r>
    </w:p>
    <w:p w14:paraId="7EF15810" w14:textId="77777777" w:rsidR="008F2563" w:rsidRDefault="008F2563" w:rsidP="008F2563"/>
    <w:p w14:paraId="0BCC4FA2" w14:textId="77777777" w:rsidR="008F2563" w:rsidRDefault="008F2563" w:rsidP="008F2563">
      <w:pPr>
        <w:pStyle w:val="Numbered"/>
        <w:tabs>
          <w:tab w:val="left" w:pos="2970"/>
          <w:tab w:val="left" w:pos="3960"/>
        </w:tabs>
      </w:pPr>
      <w:r>
        <w:t xml:space="preserve">a. </w:t>
      </w:r>
      <w:r>
        <w:tab/>
        <w:t>N-za-nka</w:t>
      </w:r>
      <w:r>
        <w:tab/>
        <w:t>ng’wana</w:t>
      </w:r>
      <w:r>
        <w:tab/>
        <w:t>kitabu</w:t>
      </w:r>
      <w:r>
        <w:tab/>
      </w:r>
      <w:r>
        <w:tab/>
      </w:r>
      <w:r>
        <w:tab/>
      </w:r>
      <w:r>
        <w:tab/>
      </w:r>
      <w:r w:rsidRPr="006C5B89">
        <w:t>[Sambaa]</w:t>
      </w:r>
    </w:p>
    <w:p w14:paraId="3817AA08" w14:textId="77777777" w:rsidR="008F2563" w:rsidRDefault="008F2563" w:rsidP="008F2563">
      <w:pPr>
        <w:tabs>
          <w:tab w:val="left" w:pos="2970"/>
          <w:tab w:val="left" w:pos="3960"/>
        </w:tabs>
        <w:ind w:left="720"/>
      </w:pPr>
      <w:r>
        <w:t>SM.1sg-</w:t>
      </w:r>
      <w:r w:rsidRPr="00AB3E2A">
        <w:rPr>
          <w:smallCaps/>
        </w:rPr>
        <w:t>perf.dj</w:t>
      </w:r>
      <w:r>
        <w:t>-give</w:t>
      </w:r>
      <w:r>
        <w:tab/>
        <w:t>1child</w:t>
      </w:r>
      <w:r>
        <w:tab/>
        <w:t>7book</w:t>
      </w:r>
      <w:r>
        <w:tab/>
      </w:r>
      <w:r>
        <w:tab/>
      </w:r>
      <w:r>
        <w:tab/>
      </w:r>
      <w:r>
        <w:tab/>
        <w:t>(Riedel 2009: 106)</w:t>
      </w:r>
    </w:p>
    <w:p w14:paraId="7EE2C6E0" w14:textId="77777777" w:rsidR="008F2563" w:rsidRDefault="008F2563" w:rsidP="008F2563">
      <w:pPr>
        <w:tabs>
          <w:tab w:val="left" w:pos="2970"/>
          <w:tab w:val="left" w:pos="3960"/>
        </w:tabs>
        <w:ind w:left="720"/>
      </w:pPr>
      <w:r>
        <w:t>‘I gave the child a book.’ (no OM)</w:t>
      </w:r>
    </w:p>
    <w:p w14:paraId="5CF474A3" w14:textId="77777777" w:rsidR="008F2563" w:rsidRDefault="008F2563" w:rsidP="008F2563">
      <w:pPr>
        <w:pStyle w:val="Numbered"/>
        <w:numPr>
          <w:ilvl w:val="0"/>
          <w:numId w:val="0"/>
        </w:numPr>
        <w:tabs>
          <w:tab w:val="left" w:pos="720"/>
          <w:tab w:val="left" w:pos="2880"/>
          <w:tab w:val="left" w:pos="4050"/>
        </w:tabs>
        <w:ind w:left="360"/>
      </w:pPr>
      <w:r>
        <w:t>b.</w:t>
      </w:r>
      <w:r>
        <w:tab/>
        <w:t>N-za-</w:t>
      </w:r>
      <w:r w:rsidRPr="004452C0">
        <w:rPr>
          <w:b/>
        </w:rPr>
        <w:t>m</w:t>
      </w:r>
      <w:r>
        <w:t>-nka</w:t>
      </w:r>
      <w:r>
        <w:tab/>
        <w:t>ng’wana</w:t>
      </w:r>
      <w:r>
        <w:tab/>
        <w:t>kitabu</w:t>
      </w:r>
    </w:p>
    <w:p w14:paraId="292B7565" w14:textId="77777777" w:rsidR="008F2563" w:rsidRDefault="008F2563" w:rsidP="008F2563">
      <w:pPr>
        <w:tabs>
          <w:tab w:val="left" w:pos="720"/>
          <w:tab w:val="left" w:pos="2880"/>
          <w:tab w:val="left" w:pos="4050"/>
        </w:tabs>
        <w:ind w:left="720"/>
      </w:pPr>
      <w:r>
        <w:t>SM.1sg-</w:t>
      </w:r>
      <w:r w:rsidRPr="001133BD">
        <w:rPr>
          <w:smallCaps/>
        </w:rPr>
        <w:t>perf.dj</w:t>
      </w:r>
      <w:r>
        <w:t>-give</w:t>
      </w:r>
      <w:r>
        <w:tab/>
        <w:t>1child</w:t>
      </w:r>
      <w:r>
        <w:tab/>
        <w:t>7book</w:t>
      </w:r>
    </w:p>
    <w:p w14:paraId="034377EA" w14:textId="77777777" w:rsidR="008F2563" w:rsidRDefault="008F2563" w:rsidP="008F2563">
      <w:pPr>
        <w:tabs>
          <w:tab w:val="left" w:pos="720"/>
          <w:tab w:val="left" w:pos="2880"/>
          <w:tab w:val="left" w:pos="4050"/>
        </w:tabs>
      </w:pPr>
      <w:r>
        <w:tab/>
        <w:t>‘I gave the child a book.’ (OM for IO)</w:t>
      </w:r>
    </w:p>
    <w:p w14:paraId="4E5C05C7" w14:textId="77777777" w:rsidR="008F2563" w:rsidRDefault="008F2563" w:rsidP="008F2563">
      <w:pPr>
        <w:tabs>
          <w:tab w:val="left" w:pos="720"/>
          <w:tab w:val="left" w:pos="2880"/>
          <w:tab w:val="left" w:pos="4050"/>
        </w:tabs>
      </w:pPr>
    </w:p>
    <w:p w14:paraId="3B567EDC" w14:textId="77777777" w:rsidR="008F2563" w:rsidRPr="006C5B89" w:rsidRDefault="008F2563" w:rsidP="008F2563">
      <w:pPr>
        <w:pStyle w:val="Numbered"/>
        <w:numPr>
          <w:ilvl w:val="0"/>
          <w:numId w:val="10"/>
        </w:numPr>
        <w:tabs>
          <w:tab w:val="left" w:pos="720"/>
          <w:tab w:val="left" w:pos="4680"/>
          <w:tab w:val="left" w:pos="5760"/>
        </w:tabs>
      </w:pPr>
      <w:r w:rsidRPr="006C5B89">
        <w:lastRenderedPageBreak/>
        <w:t>N-za-</w:t>
      </w:r>
      <w:r w:rsidRPr="006C5B89">
        <w:rPr>
          <w:b/>
        </w:rPr>
        <w:t>chi-m</w:t>
      </w:r>
      <w:r w:rsidRPr="006C5B89">
        <w:t>-nka</w:t>
      </w:r>
      <w:r w:rsidRPr="006C5B89">
        <w:tab/>
        <w:t>ng’wana</w:t>
      </w:r>
      <w:r w:rsidRPr="006C5B89">
        <w:tab/>
        <w:t>kitabu</w:t>
      </w:r>
      <w:r w:rsidRPr="006C5B89">
        <w:tab/>
      </w:r>
      <w:r>
        <w:tab/>
      </w:r>
      <w:r>
        <w:tab/>
      </w:r>
    </w:p>
    <w:p w14:paraId="004D870E" w14:textId="77777777" w:rsidR="008F2563" w:rsidRPr="00B70B89" w:rsidRDefault="008F2563" w:rsidP="008F2563">
      <w:pPr>
        <w:tabs>
          <w:tab w:val="left" w:pos="720"/>
          <w:tab w:val="left" w:pos="4680"/>
          <w:tab w:val="left" w:pos="4860"/>
          <w:tab w:val="left" w:pos="5760"/>
        </w:tabs>
        <w:ind w:left="720"/>
        <w:jc w:val="both"/>
      </w:pPr>
      <w:r>
        <w:t>SM.</w:t>
      </w:r>
      <w:r w:rsidRPr="00B70B89">
        <w:t>1sg</w:t>
      </w:r>
      <w:r>
        <w:rPr>
          <w:smallCaps/>
        </w:rPr>
        <w:t>-perf.dj-</w:t>
      </w:r>
      <w:r w:rsidRPr="00A06191">
        <w:rPr>
          <w:smallCaps/>
        </w:rPr>
        <w:t xml:space="preserve"> </w:t>
      </w:r>
      <w:r>
        <w:rPr>
          <w:smallCaps/>
        </w:rPr>
        <w:t>OM.</w:t>
      </w:r>
      <w:r w:rsidRPr="004452C0">
        <w:t>cl</w:t>
      </w:r>
      <w:r>
        <w:rPr>
          <w:smallCaps/>
        </w:rPr>
        <w:t>10-OM.</w:t>
      </w:r>
      <w:r w:rsidRPr="004452C0">
        <w:t>cl</w:t>
      </w:r>
      <w:r>
        <w:rPr>
          <w:smallCaps/>
        </w:rPr>
        <w:t>7</w:t>
      </w:r>
      <w:r w:rsidRPr="00B70B89">
        <w:rPr>
          <w:smallCaps/>
        </w:rPr>
        <w:t>-</w:t>
      </w:r>
      <w:r w:rsidRPr="00B70B89">
        <w:t>give</w:t>
      </w:r>
      <w:r w:rsidRPr="00B70B89">
        <w:tab/>
        <w:t>1child</w:t>
      </w:r>
      <w:r w:rsidRPr="00B70B89">
        <w:tab/>
        <w:t xml:space="preserve">7book  </w:t>
      </w:r>
      <w:r>
        <w:tab/>
      </w:r>
      <w:r>
        <w:tab/>
      </w:r>
    </w:p>
    <w:p w14:paraId="3942E25A" w14:textId="77777777" w:rsidR="008F2563" w:rsidRDefault="008F2563" w:rsidP="008F2563">
      <w:pPr>
        <w:tabs>
          <w:tab w:val="left" w:pos="720"/>
          <w:tab w:val="left" w:pos="4680"/>
          <w:tab w:val="left" w:pos="5760"/>
        </w:tabs>
      </w:pPr>
      <w:r w:rsidRPr="00B70B89">
        <w:tab/>
        <w:t>‘I have the child a book.’</w:t>
      </w:r>
      <w:r>
        <w:t xml:space="preserve"> (OM for IO and DO)</w:t>
      </w:r>
    </w:p>
    <w:p w14:paraId="55F26E5D" w14:textId="77777777" w:rsidR="008F2563" w:rsidRPr="006C5B89" w:rsidRDefault="008F2563" w:rsidP="008F2563">
      <w:pPr>
        <w:pStyle w:val="Numbered"/>
        <w:numPr>
          <w:ilvl w:val="0"/>
          <w:numId w:val="0"/>
        </w:numPr>
        <w:tabs>
          <w:tab w:val="left" w:pos="720"/>
          <w:tab w:val="left" w:pos="3870"/>
          <w:tab w:val="left" w:pos="4950"/>
        </w:tabs>
        <w:ind w:left="360" w:hanging="360"/>
      </w:pPr>
      <w:r>
        <w:tab/>
        <w:t>d.</w:t>
      </w:r>
      <w:r>
        <w:tab/>
        <w:t>*</w:t>
      </w:r>
      <w:r w:rsidRPr="006C5B89">
        <w:t>N-za-</w:t>
      </w:r>
      <w:r w:rsidRPr="006C5B89">
        <w:rPr>
          <w:b/>
        </w:rPr>
        <w:t>chi</w:t>
      </w:r>
      <w:r w:rsidRPr="006C5B89">
        <w:t>-nka</w:t>
      </w:r>
      <w:r w:rsidRPr="006C5B89">
        <w:tab/>
        <w:t>ng’wana</w:t>
      </w:r>
      <w:r w:rsidRPr="006C5B89">
        <w:tab/>
        <w:t>kitabu</w:t>
      </w:r>
      <w:r w:rsidRPr="006C5B89">
        <w:tab/>
      </w:r>
      <w:r>
        <w:tab/>
      </w:r>
      <w:r>
        <w:tab/>
      </w:r>
    </w:p>
    <w:p w14:paraId="5080BB94" w14:textId="77777777" w:rsidR="008F2563" w:rsidRPr="00B70B89" w:rsidRDefault="008F2563" w:rsidP="008F2563">
      <w:pPr>
        <w:tabs>
          <w:tab w:val="left" w:pos="720"/>
          <w:tab w:val="left" w:pos="3870"/>
          <w:tab w:val="left" w:pos="4950"/>
        </w:tabs>
        <w:ind w:left="720"/>
        <w:jc w:val="both"/>
      </w:pPr>
      <w:r>
        <w:t>SM.</w:t>
      </w:r>
      <w:r w:rsidRPr="00B70B89">
        <w:t>1sg</w:t>
      </w:r>
      <w:r>
        <w:rPr>
          <w:smallCaps/>
        </w:rPr>
        <w:t>-perf.dj-</w:t>
      </w:r>
      <w:r w:rsidRPr="00A06191">
        <w:rPr>
          <w:smallCaps/>
        </w:rPr>
        <w:t xml:space="preserve"> </w:t>
      </w:r>
      <w:r>
        <w:rPr>
          <w:smallCaps/>
        </w:rPr>
        <w:t>OM.</w:t>
      </w:r>
      <w:r w:rsidRPr="004452C0">
        <w:t>cl</w:t>
      </w:r>
      <w:r>
        <w:rPr>
          <w:smallCaps/>
        </w:rPr>
        <w:t>10-</w:t>
      </w:r>
      <w:r w:rsidRPr="00B70B89">
        <w:t>give</w:t>
      </w:r>
      <w:r w:rsidRPr="00B70B89">
        <w:tab/>
        <w:t>1child</w:t>
      </w:r>
      <w:r w:rsidRPr="00B70B89">
        <w:tab/>
        <w:t xml:space="preserve">7book  </w:t>
      </w:r>
      <w:r>
        <w:tab/>
      </w:r>
      <w:r>
        <w:tab/>
      </w:r>
    </w:p>
    <w:p w14:paraId="75A8F5C7" w14:textId="77777777" w:rsidR="008F2563" w:rsidRDefault="008F2563" w:rsidP="008F2563">
      <w:pPr>
        <w:tabs>
          <w:tab w:val="left" w:pos="720"/>
          <w:tab w:val="left" w:pos="3870"/>
          <w:tab w:val="left" w:pos="4950"/>
        </w:tabs>
      </w:pPr>
      <w:r w:rsidRPr="00B70B89">
        <w:tab/>
        <w:t>‘I have the child a book.’</w:t>
      </w:r>
      <w:r>
        <w:t xml:space="preserve"> (OM for DO but not IO)</w:t>
      </w:r>
    </w:p>
    <w:p w14:paraId="6DE9CB67" w14:textId="77777777" w:rsidR="008F2563" w:rsidRDefault="008F2563" w:rsidP="008F2563"/>
    <w:p w14:paraId="3D2D0EDA" w14:textId="77777777" w:rsidR="008F2563" w:rsidRPr="00656E0C" w:rsidRDefault="008F2563" w:rsidP="008F2563">
      <w:pPr>
        <w:rPr>
          <w:b/>
        </w:rPr>
      </w:pPr>
      <w:r w:rsidRPr="00656E0C">
        <w:rPr>
          <w:b/>
        </w:rPr>
        <w:t>Basic patterns of OM co-occurrence with objects</w:t>
      </w:r>
    </w:p>
    <w:p w14:paraId="049F9259" w14:textId="77777777" w:rsidR="008F2563" w:rsidRDefault="008F2563" w:rsidP="008F2563">
      <w:r>
        <w:t>In what follows, we lay out a list of specific contexts to examine to see if and when OMs may co-occur with objects, and to help discover the syntactic and interpretive properties of these constructions if they exist. Please illustrate all descriptions with example sentences. In many instances we give models/examples of what kinds of sentences will help complete a particular task, but please keep in mind these are just models, and you don’t need to restrict yourself to those particular kinds of example sentences.</w:t>
      </w:r>
    </w:p>
    <w:p w14:paraId="78BE08F1" w14:textId="77777777" w:rsidR="008F2563" w:rsidRDefault="008F2563" w:rsidP="008F2563"/>
    <w:p w14:paraId="2D69F0A0" w14:textId="77777777" w:rsidR="008F2563" w:rsidRPr="00C73A3F" w:rsidRDefault="008F2563" w:rsidP="008F2563">
      <w:pPr>
        <w:rPr>
          <w:b/>
        </w:rPr>
      </w:pPr>
      <w:r w:rsidRPr="00C73A3F">
        <w:rPr>
          <w:b/>
        </w:rPr>
        <w:t>A. Basic co-occurrence facts</w:t>
      </w:r>
    </w:p>
    <w:p w14:paraId="5440F354" w14:textId="77777777" w:rsidR="008F2563" w:rsidRDefault="008F2563" w:rsidP="008F2563">
      <w:r>
        <w:t xml:space="preserve">In a transitive verb (like </w:t>
      </w:r>
      <w:r>
        <w:rPr>
          <w:i/>
        </w:rPr>
        <w:t>hit, see</w:t>
      </w:r>
      <w:r>
        <w:t xml:space="preserve">, and </w:t>
      </w:r>
      <w:r>
        <w:rPr>
          <w:i/>
        </w:rPr>
        <w:t>cook</w:t>
      </w:r>
      <w:r>
        <w:t xml:space="preserve">) can an object marker co-occur with an object?  Please illustrate with example sentences. </w:t>
      </w:r>
    </w:p>
    <w:p w14:paraId="5AC3C91D" w14:textId="77777777" w:rsidR="008F2563" w:rsidRDefault="008F2563" w:rsidP="008F2563"/>
    <w:p w14:paraId="24073115" w14:textId="77777777" w:rsidR="008F2563" w:rsidRPr="00AC4B11" w:rsidRDefault="008F2563" w:rsidP="008F2563">
      <w:pPr>
        <w:rPr>
          <w:b/>
        </w:rPr>
      </w:pPr>
      <w:r>
        <w:rPr>
          <w:b/>
        </w:rPr>
        <w:t>B</w:t>
      </w:r>
      <w:r w:rsidRPr="00AC4B11">
        <w:rPr>
          <w:b/>
        </w:rPr>
        <w:t>. Intersection with conjoint/disjoint patterns</w:t>
      </w:r>
    </w:p>
    <w:p w14:paraId="42F2BA69" w14:textId="77777777" w:rsidR="008F2563" w:rsidRDefault="008F2563" w:rsidP="008F2563">
      <w:r>
        <w:t xml:space="preserve">An important piece of background information that is relevant to this discussion is whether a particular morphological pattern exists in your language. Specifically, does your language have a conjoint/disjoint distinction? Conjoint/disjoint refers to variation in the realization of verb forms (often in tense/aspect morphology) depending on whether the verb is the final element in a sentence or not. If you are unsure, feel free to interact with the Afranaph researchers about this.  But if your language DOES have a conjoint/disjoint distinction, do you see a difference in the verbal form based on whether or not an object marker co-occurs with an object? </w:t>
      </w:r>
    </w:p>
    <w:p w14:paraId="74E6286E" w14:textId="77777777" w:rsidR="008F2563" w:rsidRDefault="008F2563" w:rsidP="008F2563"/>
    <w:p w14:paraId="3CA9FF71" w14:textId="77777777" w:rsidR="008F2563" w:rsidRDefault="008F2563" w:rsidP="008F2563">
      <w:r>
        <w:t>To illustrate, in Zulu (in the relevant tense) the disjoint morpheme (</w:t>
      </w:r>
      <w:r w:rsidRPr="00785B6E">
        <w:rPr>
          <w:i/>
        </w:rPr>
        <w:t>-ya-</w:t>
      </w:r>
      <w:r>
        <w:t xml:space="preserve">) appears on the verb when the verb is the final element in the verb phrase, but does not appear when some other element appears inside the verb phrase.  When an object marker co-occurs with an object, critically, the disjoint morpheme must be present, suggesting that the object has moved outside the verb phrase in these instances. </w:t>
      </w:r>
    </w:p>
    <w:p w14:paraId="60B97913" w14:textId="77777777" w:rsidR="008F2563" w:rsidRDefault="008F2563" w:rsidP="008F2563"/>
    <w:p w14:paraId="4666C4BD" w14:textId="77777777" w:rsidR="008F2563" w:rsidRDefault="008F2563" w:rsidP="008F2563">
      <w:pPr>
        <w:pStyle w:val="Numbered"/>
      </w:pPr>
      <w:r>
        <w:t>a.</w:t>
      </w:r>
      <w:r>
        <w:tab/>
        <w:t>Ngi-theng-a</w:t>
      </w:r>
      <w:r>
        <w:tab/>
        <w:t>le</w:t>
      </w:r>
      <w:r>
        <w:tab/>
        <w:t>moto.</w:t>
      </w:r>
      <w:r>
        <w:tab/>
      </w:r>
      <w:r>
        <w:tab/>
      </w:r>
      <w:r>
        <w:tab/>
      </w:r>
      <w:r>
        <w:tab/>
      </w:r>
      <w:r>
        <w:tab/>
        <w:t>[Zulu]</w:t>
      </w:r>
    </w:p>
    <w:p w14:paraId="6F9663A5" w14:textId="77777777" w:rsidR="008F2563" w:rsidRDefault="008F2563" w:rsidP="008F2563">
      <w:pPr>
        <w:ind w:left="720"/>
      </w:pPr>
      <w:r>
        <w:t>SM.cl1-buy-fv</w:t>
      </w:r>
      <w:r>
        <w:tab/>
        <w:t>dem9</w:t>
      </w:r>
      <w:r>
        <w:tab/>
        <w:t>9car</w:t>
      </w:r>
      <w:r>
        <w:tab/>
      </w:r>
      <w:r>
        <w:tab/>
      </w:r>
      <w:r>
        <w:tab/>
      </w:r>
      <w:r>
        <w:tab/>
      </w:r>
      <w:r>
        <w:tab/>
        <w:t>(Zeller 2012)</w:t>
      </w:r>
    </w:p>
    <w:p w14:paraId="77799ABD" w14:textId="77777777" w:rsidR="008F2563" w:rsidRPr="00815F04" w:rsidRDefault="008F2563" w:rsidP="008F2563">
      <w:pPr>
        <w:ind w:left="720"/>
      </w:pPr>
      <w:r>
        <w:t xml:space="preserve">‘I’m buying this car.’ </w:t>
      </w:r>
    </w:p>
    <w:p w14:paraId="0F3230C9" w14:textId="77777777" w:rsidR="008F2563" w:rsidRDefault="008F2563" w:rsidP="008F2563">
      <w:pPr>
        <w:pStyle w:val="Numbered"/>
        <w:numPr>
          <w:ilvl w:val="0"/>
          <w:numId w:val="0"/>
        </w:numPr>
        <w:tabs>
          <w:tab w:val="left" w:pos="720"/>
          <w:tab w:val="left" w:pos="3060"/>
          <w:tab w:val="left" w:pos="3780"/>
        </w:tabs>
        <w:ind w:left="360"/>
      </w:pPr>
      <w:r>
        <w:t>b.</w:t>
      </w:r>
      <w:r>
        <w:tab/>
        <w:t>*Ngi-</w:t>
      </w:r>
      <w:r w:rsidRPr="001C1E44">
        <w:rPr>
          <w:b/>
        </w:rPr>
        <w:t>yi</w:t>
      </w:r>
      <w:r>
        <w:t>-theng-a</w:t>
      </w:r>
      <w:r>
        <w:tab/>
        <w:t>le</w:t>
      </w:r>
      <w:r>
        <w:tab/>
        <w:t>moto.</w:t>
      </w:r>
    </w:p>
    <w:p w14:paraId="138646B2" w14:textId="77777777" w:rsidR="008F2563" w:rsidRDefault="008F2563" w:rsidP="008F2563">
      <w:pPr>
        <w:tabs>
          <w:tab w:val="left" w:pos="720"/>
          <w:tab w:val="left" w:pos="3060"/>
          <w:tab w:val="left" w:pos="3780"/>
        </w:tabs>
        <w:ind w:left="360" w:hanging="360"/>
      </w:pPr>
      <w:r>
        <w:tab/>
      </w:r>
      <w:r>
        <w:tab/>
        <w:t>SM.cl1-</w:t>
      </w:r>
      <w:r w:rsidRPr="001C1E44">
        <w:rPr>
          <w:b/>
        </w:rPr>
        <w:t>OM.cl9</w:t>
      </w:r>
      <w:r>
        <w:t>-buy-fv</w:t>
      </w:r>
      <w:r>
        <w:tab/>
        <w:t>dem9</w:t>
      </w:r>
      <w:r>
        <w:tab/>
        <w:t>9car</w:t>
      </w:r>
    </w:p>
    <w:p w14:paraId="2152CC92" w14:textId="77777777" w:rsidR="008F2563" w:rsidRPr="00815F04" w:rsidRDefault="008F2563" w:rsidP="008F2563">
      <w:pPr>
        <w:tabs>
          <w:tab w:val="left" w:pos="720"/>
          <w:tab w:val="left" w:pos="3060"/>
          <w:tab w:val="left" w:pos="3780"/>
        </w:tabs>
        <w:ind w:left="360" w:hanging="360"/>
      </w:pPr>
      <w:r>
        <w:tab/>
      </w:r>
      <w:r>
        <w:tab/>
        <w:t xml:space="preserve">‘I’m buying this car.’ </w:t>
      </w:r>
    </w:p>
    <w:p w14:paraId="007EAF78" w14:textId="77777777" w:rsidR="008F2563" w:rsidRDefault="008F2563" w:rsidP="008F2563">
      <w:pPr>
        <w:pStyle w:val="Numbered"/>
        <w:numPr>
          <w:ilvl w:val="0"/>
          <w:numId w:val="0"/>
        </w:numPr>
        <w:tabs>
          <w:tab w:val="left" w:pos="720"/>
          <w:tab w:val="left" w:pos="3060"/>
          <w:tab w:val="left" w:pos="3780"/>
        </w:tabs>
        <w:ind w:left="360"/>
      </w:pPr>
      <w:r>
        <w:t>c.</w:t>
      </w:r>
      <w:r>
        <w:tab/>
        <w:t>Ngi-</w:t>
      </w:r>
      <w:r w:rsidRPr="001C1E44">
        <w:rPr>
          <w:b/>
        </w:rPr>
        <w:t>ya-yi</w:t>
      </w:r>
      <w:r>
        <w:t>-theng-a</w:t>
      </w:r>
      <w:r>
        <w:tab/>
        <w:t>le</w:t>
      </w:r>
      <w:r>
        <w:tab/>
        <w:t>moto.</w:t>
      </w:r>
    </w:p>
    <w:p w14:paraId="171E4B70" w14:textId="77777777" w:rsidR="008F2563" w:rsidRDefault="008F2563" w:rsidP="008F2563">
      <w:pPr>
        <w:tabs>
          <w:tab w:val="left" w:pos="720"/>
          <w:tab w:val="left" w:pos="3060"/>
          <w:tab w:val="left" w:pos="3780"/>
        </w:tabs>
        <w:ind w:left="360" w:hanging="360"/>
      </w:pPr>
      <w:r>
        <w:tab/>
      </w:r>
      <w:r>
        <w:tab/>
        <w:t>SM.cl1-</w:t>
      </w:r>
      <w:r w:rsidRPr="001C1E44">
        <w:rPr>
          <w:b/>
          <w:smallCaps/>
        </w:rPr>
        <w:t>dis</w:t>
      </w:r>
      <w:r w:rsidRPr="001C1E44">
        <w:rPr>
          <w:b/>
        </w:rPr>
        <w:t>-OM.cl9</w:t>
      </w:r>
      <w:r>
        <w:t>-buy-fv</w:t>
      </w:r>
      <w:r>
        <w:tab/>
        <w:t>dem9</w:t>
      </w:r>
      <w:r>
        <w:tab/>
        <w:t>9car</w:t>
      </w:r>
    </w:p>
    <w:p w14:paraId="0040CE0D" w14:textId="77777777" w:rsidR="008F2563" w:rsidRPr="00815F04" w:rsidRDefault="008F2563" w:rsidP="008F2563">
      <w:pPr>
        <w:tabs>
          <w:tab w:val="left" w:pos="720"/>
          <w:tab w:val="left" w:pos="3060"/>
          <w:tab w:val="left" w:pos="3780"/>
        </w:tabs>
        <w:ind w:left="360" w:hanging="360"/>
      </w:pPr>
      <w:r>
        <w:tab/>
      </w:r>
      <w:r>
        <w:tab/>
        <w:t xml:space="preserve">‘I’m buying this car.’ </w:t>
      </w:r>
    </w:p>
    <w:p w14:paraId="512D76D7" w14:textId="77777777" w:rsidR="008F2563" w:rsidRDefault="008F2563" w:rsidP="008F2563"/>
    <w:p w14:paraId="5834FB72" w14:textId="77777777" w:rsidR="008F2563" w:rsidRDefault="008F2563" w:rsidP="008F2563"/>
    <w:p w14:paraId="039F3316" w14:textId="77777777" w:rsidR="008F2563" w:rsidRDefault="008F2563" w:rsidP="008F2563">
      <w:r>
        <w:lastRenderedPageBreak/>
        <w:t xml:space="preserve">A similar pattern occurs in Tswana, where </w:t>
      </w:r>
      <w:r>
        <w:rPr>
          <w:i/>
        </w:rPr>
        <w:t xml:space="preserve">–a- </w:t>
      </w:r>
      <w:r>
        <w:t xml:space="preserve">is the disjoint marker </w:t>
      </w:r>
      <w:r w:rsidRPr="0021573D">
        <w:t>(S31, Creissels 1996:112,113)</w:t>
      </w:r>
      <w:r>
        <w:t xml:space="preserve">: </w:t>
      </w:r>
    </w:p>
    <w:p w14:paraId="0D779156" w14:textId="77777777" w:rsidR="008F2563" w:rsidRDefault="008F2563" w:rsidP="008F2563"/>
    <w:p w14:paraId="3F0F4884" w14:textId="77777777" w:rsidR="008F2563" w:rsidRPr="0021573D" w:rsidRDefault="008F2563" w:rsidP="008F2563">
      <w:pPr>
        <w:pStyle w:val="Numbered"/>
        <w:tabs>
          <w:tab w:val="clear" w:pos="720"/>
          <w:tab w:val="num" w:pos="567"/>
          <w:tab w:val="left" w:pos="1134"/>
          <w:tab w:val="left" w:pos="1701"/>
          <w:tab w:val="left" w:pos="2977"/>
          <w:tab w:val="left" w:pos="3780"/>
          <w:tab w:val="left" w:pos="4860"/>
        </w:tabs>
      </w:pPr>
      <w:r w:rsidRPr="0021573D">
        <w:tab/>
        <w:t>a.</w:t>
      </w:r>
      <w:r w:rsidRPr="0021573D">
        <w:tab/>
      </w:r>
      <w:r w:rsidRPr="00D74AAC">
        <w:rPr>
          <w:smallCaps/>
        </w:rPr>
        <w:t>cj</w:t>
      </w:r>
      <w:r w:rsidRPr="0021573D">
        <w:tab/>
      </w:r>
      <w:r>
        <w:t>R</w:t>
      </w:r>
      <w:r w:rsidRPr="0021573D">
        <w:t>e-thusa</w:t>
      </w:r>
      <w:r w:rsidRPr="0021573D">
        <w:tab/>
        <w:t>Kitso</w:t>
      </w:r>
      <w:r>
        <w:t>.</w:t>
      </w:r>
      <w:r>
        <w:tab/>
      </w:r>
      <w:r>
        <w:tab/>
      </w:r>
      <w:r>
        <w:tab/>
      </w:r>
      <w:r>
        <w:tab/>
        <w:t>[Tswana]</w:t>
      </w:r>
      <w:r w:rsidRPr="0021573D">
        <w:br/>
      </w:r>
      <w:r w:rsidRPr="0021573D">
        <w:tab/>
      </w:r>
      <w:r w:rsidRPr="0021573D">
        <w:tab/>
      </w:r>
      <w:r w:rsidRPr="0021573D">
        <w:tab/>
      </w:r>
      <w:r w:rsidRPr="00D74AAC">
        <w:rPr>
          <w:smallCaps/>
        </w:rPr>
        <w:t>1pl.sm</w:t>
      </w:r>
      <w:r w:rsidRPr="0021573D">
        <w:t>-help</w:t>
      </w:r>
      <w:r w:rsidRPr="0021573D">
        <w:tab/>
        <w:t xml:space="preserve">Kitso </w:t>
      </w:r>
      <w:r>
        <w:tab/>
      </w:r>
      <w:r>
        <w:tab/>
      </w:r>
      <w:r>
        <w:tab/>
      </w:r>
      <w:r>
        <w:tab/>
        <w:t>(</w:t>
      </w:r>
      <w:r w:rsidRPr="0021573D">
        <w:t>Creissels 1996:112,113</w:t>
      </w:r>
      <w:r>
        <w:t>)</w:t>
      </w:r>
      <w:r w:rsidRPr="0021573D">
        <w:br/>
      </w:r>
      <w:r w:rsidRPr="0021573D">
        <w:tab/>
      </w:r>
      <w:r>
        <w:tab/>
      </w:r>
      <w:r>
        <w:tab/>
        <w:t>‘W</w:t>
      </w:r>
      <w:r w:rsidRPr="0021573D">
        <w:t>e help Kitso</w:t>
      </w:r>
      <w:r>
        <w:t>.</w:t>
      </w:r>
      <w:r w:rsidRPr="0021573D">
        <w:t>’</w:t>
      </w:r>
    </w:p>
    <w:p w14:paraId="485DB33D" w14:textId="77777777" w:rsidR="008F2563" w:rsidRPr="0021573D" w:rsidRDefault="008F2563" w:rsidP="008F2563">
      <w:pPr>
        <w:pStyle w:val="voorbeeld"/>
        <w:tabs>
          <w:tab w:val="left" w:pos="600"/>
          <w:tab w:val="left" w:pos="1080"/>
          <w:tab w:val="left" w:pos="1680"/>
        </w:tabs>
      </w:pPr>
    </w:p>
    <w:p w14:paraId="4DB20958" w14:textId="77777777" w:rsidR="008F2563" w:rsidRPr="0021573D" w:rsidRDefault="008F2563" w:rsidP="008F2563">
      <w:pPr>
        <w:pStyle w:val="voorbeeld"/>
        <w:tabs>
          <w:tab w:val="left" w:pos="600"/>
          <w:tab w:val="left" w:pos="1080"/>
          <w:tab w:val="left" w:pos="1680"/>
          <w:tab w:val="left" w:pos="3686"/>
        </w:tabs>
      </w:pPr>
      <w:r w:rsidRPr="0021573D">
        <w:tab/>
        <w:t>b.</w:t>
      </w:r>
      <w:r w:rsidRPr="0021573D">
        <w:tab/>
      </w:r>
      <w:r w:rsidRPr="002870E1">
        <w:rPr>
          <w:smallCaps/>
        </w:rPr>
        <w:t>dj</w:t>
      </w:r>
      <w:r>
        <w:tab/>
        <w:t>R</w:t>
      </w:r>
      <w:r w:rsidRPr="0021573D">
        <w:t>e-a-</w:t>
      </w:r>
      <w:r w:rsidRPr="0021573D">
        <w:rPr>
          <w:u w:val="single"/>
        </w:rPr>
        <w:t>mo</w:t>
      </w:r>
      <w:r w:rsidRPr="0021573D">
        <w:t>-thusa</w:t>
      </w:r>
      <w:r w:rsidRPr="0021573D">
        <w:tab/>
        <w:t>Kitso</w:t>
      </w:r>
      <w:r>
        <w:t>.</w:t>
      </w:r>
      <w:r w:rsidRPr="0021573D">
        <w:br/>
      </w:r>
      <w:r w:rsidRPr="0021573D">
        <w:tab/>
      </w:r>
      <w:r w:rsidRPr="0021573D">
        <w:tab/>
      </w:r>
      <w:r w:rsidRPr="0021573D">
        <w:tab/>
      </w:r>
      <w:r w:rsidRPr="009E08D4">
        <w:rPr>
          <w:smallCaps/>
        </w:rPr>
        <w:t>1pl</w:t>
      </w:r>
      <w:r>
        <w:rPr>
          <w:smallCaps/>
        </w:rPr>
        <w:t>.</w:t>
      </w:r>
      <w:r w:rsidRPr="009E08D4">
        <w:rPr>
          <w:smallCaps/>
        </w:rPr>
        <w:t>sm</w:t>
      </w:r>
      <w:r w:rsidRPr="0021573D">
        <w:t>-</w:t>
      </w:r>
      <w:r w:rsidRPr="002870E1">
        <w:rPr>
          <w:smallCaps/>
        </w:rPr>
        <w:t>dj</w:t>
      </w:r>
      <w:r w:rsidRPr="0021573D">
        <w:t>-</w:t>
      </w:r>
      <w:r w:rsidRPr="009E08D4">
        <w:rPr>
          <w:smallCaps/>
        </w:rPr>
        <w:t>1om</w:t>
      </w:r>
      <w:r w:rsidRPr="0021573D">
        <w:t>-help</w:t>
      </w:r>
      <w:r w:rsidRPr="0021573D">
        <w:tab/>
      </w:r>
      <w:r>
        <w:t>Kitso</w:t>
      </w:r>
      <w:r>
        <w:br/>
      </w:r>
      <w:r>
        <w:tab/>
      </w:r>
      <w:r>
        <w:tab/>
      </w:r>
      <w:r>
        <w:tab/>
        <w:t>‘W</w:t>
      </w:r>
      <w:r w:rsidRPr="0021573D">
        <w:t>e help him, Kitso</w:t>
      </w:r>
      <w:r>
        <w:t>.</w:t>
      </w:r>
      <w:r w:rsidRPr="0021573D">
        <w:t>’</w:t>
      </w:r>
    </w:p>
    <w:p w14:paraId="421D5B2C" w14:textId="77777777" w:rsidR="008F2563" w:rsidRPr="0021573D" w:rsidRDefault="008F2563" w:rsidP="008F2563">
      <w:pPr>
        <w:pStyle w:val="voorbeeld"/>
        <w:tabs>
          <w:tab w:val="left" w:pos="600"/>
          <w:tab w:val="left" w:pos="1080"/>
          <w:tab w:val="left" w:pos="1680"/>
        </w:tabs>
      </w:pPr>
    </w:p>
    <w:p w14:paraId="7B3F7787" w14:textId="77777777" w:rsidR="008F2563" w:rsidRPr="0021573D" w:rsidRDefault="008F2563" w:rsidP="008F2563">
      <w:pPr>
        <w:pStyle w:val="voorbeeld"/>
        <w:tabs>
          <w:tab w:val="left" w:pos="600"/>
          <w:tab w:val="left" w:pos="1080"/>
          <w:tab w:val="left" w:pos="1680"/>
          <w:tab w:val="left" w:pos="3261"/>
        </w:tabs>
      </w:pPr>
      <w:r w:rsidRPr="0021573D">
        <w:rPr>
          <w:smallCaps/>
        </w:rPr>
        <w:tab/>
        <w:t>c.</w:t>
      </w:r>
      <w:r w:rsidRPr="0021573D">
        <w:rPr>
          <w:smallCaps/>
        </w:rPr>
        <w:tab/>
      </w:r>
      <w:r w:rsidRPr="002870E1">
        <w:rPr>
          <w:smallCaps/>
        </w:rPr>
        <w:t>cj</w:t>
      </w:r>
      <w:r w:rsidRPr="0021573D">
        <w:tab/>
        <w:t>*</w:t>
      </w:r>
      <w:r>
        <w:t xml:space="preserve"> R</w:t>
      </w:r>
      <w:r w:rsidRPr="0021573D">
        <w:t>e-</w:t>
      </w:r>
      <w:r w:rsidRPr="0021573D">
        <w:rPr>
          <w:u w:val="single"/>
        </w:rPr>
        <w:t>mo</w:t>
      </w:r>
      <w:r w:rsidRPr="0021573D">
        <w:t>-thusa</w:t>
      </w:r>
      <w:r w:rsidRPr="0021573D">
        <w:tab/>
        <w:t>Kitso</w:t>
      </w:r>
      <w:r>
        <w:t>.</w:t>
      </w:r>
    </w:p>
    <w:p w14:paraId="4CD9805C" w14:textId="77777777" w:rsidR="008F2563" w:rsidRPr="0021573D" w:rsidRDefault="008F2563" w:rsidP="008F2563">
      <w:pPr>
        <w:pStyle w:val="voorbeeld"/>
        <w:tabs>
          <w:tab w:val="left" w:pos="600"/>
          <w:tab w:val="left" w:pos="1080"/>
          <w:tab w:val="left" w:pos="1680"/>
        </w:tabs>
      </w:pPr>
    </w:p>
    <w:p w14:paraId="4F1E2F40" w14:textId="77777777" w:rsidR="008F2563" w:rsidRPr="0021573D" w:rsidRDefault="008F2563" w:rsidP="008F2563">
      <w:pPr>
        <w:pStyle w:val="voorbeeld"/>
        <w:tabs>
          <w:tab w:val="left" w:pos="600"/>
          <w:tab w:val="left" w:pos="1080"/>
          <w:tab w:val="left" w:pos="1680"/>
          <w:tab w:val="left" w:pos="2977"/>
        </w:tabs>
      </w:pPr>
      <w:r w:rsidRPr="0021573D">
        <w:tab/>
        <w:t>d.</w:t>
      </w:r>
      <w:r w:rsidRPr="0021573D">
        <w:tab/>
      </w:r>
      <w:r w:rsidRPr="002870E1">
        <w:rPr>
          <w:smallCaps/>
        </w:rPr>
        <w:t>dj</w:t>
      </w:r>
      <w:r>
        <w:tab/>
        <w:t>*R</w:t>
      </w:r>
      <w:r w:rsidRPr="0021573D">
        <w:t>e-a-thusa</w:t>
      </w:r>
      <w:r w:rsidRPr="0021573D">
        <w:tab/>
        <w:t>Kitso</w:t>
      </w:r>
      <w:r>
        <w:t>.</w:t>
      </w:r>
    </w:p>
    <w:p w14:paraId="54077E52" w14:textId="77777777" w:rsidR="008F2563" w:rsidRDefault="008F2563" w:rsidP="008F2563"/>
    <w:p w14:paraId="3E85E1FC" w14:textId="77777777" w:rsidR="008F2563" w:rsidRDefault="008F2563" w:rsidP="008F2563">
      <w:r>
        <w:t>If there is a conjoint/disjoint distinction in your language, please place all sentences in the appropriate tense/aspect (or other relevant context) that shows this distinction for all sentences in this questionnaire. It is a quite useful diagnostic and we want to be sure</w:t>
      </w:r>
    </w:p>
    <w:p w14:paraId="313B645A" w14:textId="77777777" w:rsidR="008F2563" w:rsidRDefault="008F2563" w:rsidP="008F2563"/>
    <w:p w14:paraId="4E85A870" w14:textId="77777777" w:rsidR="008F2563" w:rsidRDefault="008F2563" w:rsidP="008F2563">
      <w:r>
        <w:t>If your language has this distinction, please revisit your sentences from from A above – if the object marker can co-occur with the object in a transitive verb, does the verb appear in the conjoint form or the disjoint form in such sentences?</w:t>
      </w:r>
    </w:p>
    <w:p w14:paraId="789B9F0F" w14:textId="77777777" w:rsidR="008F2563" w:rsidRDefault="008F2563" w:rsidP="008F2563"/>
    <w:p w14:paraId="05320281" w14:textId="77777777" w:rsidR="008F2563" w:rsidRPr="00C73A3F" w:rsidRDefault="008F2563" w:rsidP="008F2563">
      <w:pPr>
        <w:rPr>
          <w:b/>
        </w:rPr>
      </w:pPr>
      <w:r>
        <w:rPr>
          <w:b/>
        </w:rPr>
        <w:t>C</w:t>
      </w:r>
      <w:r w:rsidRPr="00C73A3F">
        <w:rPr>
          <w:b/>
        </w:rPr>
        <w:t>. Interpretations of co-occurrence</w:t>
      </w:r>
      <w:r>
        <w:rPr>
          <w:b/>
        </w:rPr>
        <w:t xml:space="preserve"> (i.e. doubling)</w:t>
      </w:r>
    </w:p>
    <w:p w14:paraId="6A96D2AC" w14:textId="77777777" w:rsidR="008F2563" w:rsidRDefault="008F2563" w:rsidP="008F2563">
      <w:r>
        <w:t>Again following on the results from section A above</w:t>
      </w:r>
      <w:r w:rsidRPr="003C5A66">
        <w:t xml:space="preserve">, </w:t>
      </w:r>
      <w:r>
        <w:t xml:space="preserve">if an OM can co-occur with the object (which we will call “doubling”), </w:t>
      </w:r>
      <w:r w:rsidRPr="003C5A66">
        <w:t>is there a particular interpretation that occurs when the object marker co-occurs with an object? As best as you can, please explain what interpretive difference the presence of the OM makes. This can be done by explaining the interpretation of a particular sentence</w:t>
      </w:r>
      <w:r>
        <w:t xml:space="preserve"> directly</w:t>
      </w:r>
      <w:r w:rsidRPr="003C5A66">
        <w:t>, or</w:t>
      </w:r>
      <w:r>
        <w:t xml:space="preserve"> (even better)</w:t>
      </w:r>
      <w:r w:rsidRPr="003C5A66">
        <w:t xml:space="preserve"> by describing what kinds of discourse contexts or real-world scenarios would make that sentence feel most natural. </w:t>
      </w:r>
      <w:r>
        <w:t xml:space="preserve">Sentences that sound bad in some contexts sound natural in others, so it is sometimes helpful to explain the kinds of situation where a sentence sounds most natural. </w:t>
      </w:r>
    </w:p>
    <w:p w14:paraId="371CF916" w14:textId="77777777" w:rsidR="008F2563" w:rsidRDefault="008F2563" w:rsidP="008F2563"/>
    <w:p w14:paraId="6D8C8A58" w14:textId="77777777" w:rsidR="008F2563" w:rsidRPr="00EF7F53" w:rsidRDefault="008F2563" w:rsidP="008F2563">
      <w:pPr>
        <w:rPr>
          <w:highlight w:val="green"/>
        </w:rPr>
      </w:pPr>
      <w:r w:rsidRPr="00EF7F53">
        <w:rPr>
          <w:highlight w:val="green"/>
        </w:rPr>
        <w:t xml:space="preserve">Bukusu examples here. </w:t>
      </w:r>
    </w:p>
    <w:p w14:paraId="43A44B81" w14:textId="77777777" w:rsidR="008F2563" w:rsidRDefault="008F2563" w:rsidP="008F2563">
      <w:r w:rsidRPr="00EF7F53">
        <w:rPr>
          <w:highlight w:val="green"/>
        </w:rPr>
        <w:t>Changana examples here</w:t>
      </w:r>
    </w:p>
    <w:p w14:paraId="10F15F52" w14:textId="77777777" w:rsidR="008F2563" w:rsidRDefault="008F2563" w:rsidP="008F2563"/>
    <w:p w14:paraId="16E27CE5" w14:textId="77777777" w:rsidR="008F2563" w:rsidRDefault="008F2563" w:rsidP="008F2563">
      <w:r>
        <w:t>If there are different interpretations, are they affected by whether the verb is in the conjoint or disjoint form? (if your language has the CJ/DJ distinction)</w:t>
      </w:r>
    </w:p>
    <w:p w14:paraId="09DE2833" w14:textId="77777777" w:rsidR="008F2563" w:rsidRDefault="008F2563" w:rsidP="008F2563"/>
    <w:p w14:paraId="2AB8D930" w14:textId="77777777" w:rsidR="008F2563" w:rsidRPr="000153DB" w:rsidRDefault="008F2563" w:rsidP="008F2563">
      <w:r>
        <w:rPr>
          <w:i/>
          <w:iCs/>
        </w:rPr>
        <w:t>A small note: it can be very difficult to think of these situations, but do your best! The Afranaph researchers will work with you to help you figure things out if you need help</w:t>
      </w:r>
      <w:r>
        <w:t>.</w:t>
      </w:r>
    </w:p>
    <w:p w14:paraId="1070C3CF" w14:textId="77777777" w:rsidR="008F2563" w:rsidRDefault="008F2563" w:rsidP="008F2563"/>
    <w:p w14:paraId="5114869C" w14:textId="77777777" w:rsidR="008F2563" w:rsidRDefault="008F2563" w:rsidP="008F2563">
      <w:r>
        <w:t>Moving forward, if there are particular interpretations that occur with doubling, documenting their presence/absence will be important moving forward in order to accurately document the sentences you describe. If you do have interpretive restrictions, please comment on their presence/absence in the data presented going forward.</w:t>
      </w:r>
    </w:p>
    <w:p w14:paraId="1B7CE12C" w14:textId="77777777" w:rsidR="008F2563" w:rsidRDefault="008F2563" w:rsidP="008F2563"/>
    <w:p w14:paraId="20D707F0" w14:textId="77777777" w:rsidR="008F2563" w:rsidRDefault="008F2563" w:rsidP="008F2563"/>
    <w:p w14:paraId="74584971" w14:textId="77777777" w:rsidR="008F2563" w:rsidRDefault="008F2563" w:rsidP="008F2563"/>
    <w:p w14:paraId="7A066A49" w14:textId="77777777" w:rsidR="008F2563" w:rsidRPr="00D07966" w:rsidRDefault="008F2563" w:rsidP="008F2563">
      <w:pPr>
        <w:rPr>
          <w:b/>
        </w:rPr>
      </w:pPr>
      <w:r>
        <w:rPr>
          <w:b/>
        </w:rPr>
        <w:t>D</w:t>
      </w:r>
      <w:r w:rsidRPr="00D07966">
        <w:rPr>
          <w:b/>
        </w:rPr>
        <w:t xml:space="preserve">. </w:t>
      </w:r>
      <w:r>
        <w:rPr>
          <w:b/>
        </w:rPr>
        <w:t>Obligatory presence/absence of the OM</w:t>
      </w:r>
    </w:p>
    <w:p w14:paraId="632864A2" w14:textId="77777777" w:rsidR="008F2563" w:rsidRDefault="008F2563" w:rsidP="008F2563">
      <w:r>
        <w:t xml:space="preserve">Is co-occurrence of an OM obligatory with any kinds of objects? Possible kinds of objects to look for this co-occurrence with are:  </w:t>
      </w:r>
    </w:p>
    <w:p w14:paraId="1FA98D45" w14:textId="77777777" w:rsidR="008F2563" w:rsidRDefault="008F2563" w:rsidP="008F2563">
      <w:pPr>
        <w:pStyle w:val="ListParagraph"/>
        <w:numPr>
          <w:ilvl w:val="0"/>
          <w:numId w:val="4"/>
        </w:numPr>
      </w:pPr>
      <w:r>
        <w:t xml:space="preserve">Human objects (e.g. </w:t>
      </w:r>
      <w:r w:rsidRPr="00471DA8">
        <w:rPr>
          <w:i/>
        </w:rPr>
        <w:t>I saw Mary</w:t>
      </w:r>
      <w:r>
        <w:t xml:space="preserve">, </w:t>
      </w:r>
      <w:r w:rsidRPr="00471DA8">
        <w:rPr>
          <w:i/>
        </w:rPr>
        <w:t>the teacher saw the students</w:t>
      </w:r>
      <w:r>
        <w:t>)</w:t>
      </w:r>
    </w:p>
    <w:p w14:paraId="469D518E" w14:textId="77777777" w:rsidR="008F2563" w:rsidRPr="000A63BB" w:rsidRDefault="008F2563" w:rsidP="008F2563">
      <w:pPr>
        <w:pStyle w:val="ListParagraph"/>
        <w:numPr>
          <w:ilvl w:val="0"/>
          <w:numId w:val="4"/>
        </w:numPr>
      </w:pPr>
      <w:r>
        <w:t>Non-human anim</w:t>
      </w:r>
      <w:r w:rsidRPr="000A63BB">
        <w:t>ate objects</w:t>
      </w:r>
      <w:r>
        <w:t xml:space="preserve"> (</w:t>
      </w:r>
      <w:r w:rsidRPr="00471DA8">
        <w:rPr>
          <w:i/>
        </w:rPr>
        <w:t>the children saw the dog</w:t>
      </w:r>
      <w:r>
        <w:t xml:space="preserve">, </w:t>
      </w:r>
      <w:r w:rsidRPr="00471DA8">
        <w:rPr>
          <w:i/>
        </w:rPr>
        <w:t>the hawk chased the chickens</w:t>
      </w:r>
      <w:r>
        <w:t>)</w:t>
      </w:r>
    </w:p>
    <w:p w14:paraId="1C4E84FD" w14:textId="77777777" w:rsidR="008F2563" w:rsidRPr="000A63BB" w:rsidRDefault="008F2563" w:rsidP="008F2563">
      <w:pPr>
        <w:pStyle w:val="ListParagraph"/>
        <w:numPr>
          <w:ilvl w:val="0"/>
          <w:numId w:val="4"/>
        </w:numPr>
      </w:pPr>
      <w:r w:rsidRPr="000A63BB">
        <w:t>Free pronouns (in object position as objects)</w:t>
      </w:r>
      <w:r>
        <w:t xml:space="preserve"> (e.g. </w:t>
      </w:r>
      <w:r w:rsidRPr="00471DA8">
        <w:rPr>
          <w:i/>
        </w:rPr>
        <w:t>I OM-saw him</w:t>
      </w:r>
      <w:r>
        <w:t>)</w:t>
      </w:r>
    </w:p>
    <w:p w14:paraId="0B508D91" w14:textId="77777777" w:rsidR="008F2563" w:rsidRDefault="008F2563" w:rsidP="008F2563"/>
    <w:p w14:paraId="2C53BB3C" w14:textId="77777777" w:rsidR="008F2563" w:rsidRPr="000A63BB" w:rsidRDefault="008F2563" w:rsidP="008F2563">
      <w:r w:rsidRPr="000A63BB">
        <w:t>Are there any kinds of objects which never permit an OM to co-occur with it?</w:t>
      </w:r>
    </w:p>
    <w:p w14:paraId="2342B22F" w14:textId="77777777" w:rsidR="008F2563" w:rsidRDefault="008F2563" w:rsidP="008F2563">
      <w:pPr>
        <w:pStyle w:val="ListParagraph"/>
        <w:numPr>
          <w:ilvl w:val="0"/>
          <w:numId w:val="4"/>
        </w:numPr>
      </w:pPr>
      <w:r w:rsidRPr="000A63BB">
        <w:t>Quantified nominals, such as ‘every man’, ‘two women’, e.g., ‘I saw-them three birds’ or ‘I saw-it each bird’ or ‘I didn’t see-them any birds.’</w:t>
      </w:r>
    </w:p>
    <w:p w14:paraId="50BA7031" w14:textId="77777777" w:rsidR="008F2563" w:rsidRPr="000A63BB" w:rsidRDefault="008F2563" w:rsidP="008F2563">
      <w:pPr>
        <w:pStyle w:val="ListParagraph"/>
        <w:numPr>
          <w:ilvl w:val="0"/>
          <w:numId w:val="4"/>
        </w:numPr>
      </w:pPr>
      <w:r>
        <w:t xml:space="preserve">Focused objects such as ‘only children’ or ‘only birds,’ for example, ‘I saw-them only birds,’ or ‘I saw-them only children.’ </w:t>
      </w:r>
    </w:p>
    <w:p w14:paraId="1B6EEDB5" w14:textId="77777777" w:rsidR="008F2563" w:rsidRDefault="008F2563" w:rsidP="008F2563"/>
    <w:p w14:paraId="09A1ED6F" w14:textId="77777777" w:rsidR="008F2563" w:rsidRDefault="008F2563" w:rsidP="008F2563">
      <w:r w:rsidRPr="000A63BB">
        <w:t>Please illustrate all of the above with example sentences.</w:t>
      </w:r>
    </w:p>
    <w:p w14:paraId="241E630A" w14:textId="77777777" w:rsidR="008F2563" w:rsidRDefault="008F2563" w:rsidP="008F2563"/>
    <w:p w14:paraId="3CCA3473" w14:textId="77777777" w:rsidR="008F2563" w:rsidRPr="006D75F7" w:rsidRDefault="008F2563" w:rsidP="008F2563">
      <w:pPr>
        <w:rPr>
          <w:i/>
          <w:iCs/>
        </w:rPr>
      </w:pPr>
      <w:r w:rsidRPr="006D75F7">
        <w:rPr>
          <w:i/>
          <w:iCs/>
        </w:rPr>
        <w:t xml:space="preserve">As noted above, please use a tense that has CJ/DJ if your language has the distinction. </w:t>
      </w:r>
    </w:p>
    <w:p w14:paraId="344AF3FF" w14:textId="77777777" w:rsidR="008F2563" w:rsidRPr="006D75F7" w:rsidRDefault="008F2563" w:rsidP="008F2563">
      <w:pPr>
        <w:rPr>
          <w:i/>
          <w:iCs/>
        </w:rPr>
      </w:pPr>
      <w:r w:rsidRPr="006D75F7">
        <w:rPr>
          <w:i/>
          <w:iCs/>
        </w:rPr>
        <w:t>Likewise, if co-occurrence of the OM and the object includes a particular discourse interpretation (as addressed in C) please note whether any co-occurences in this section require that interpretation, or if they do not.</w:t>
      </w:r>
    </w:p>
    <w:p w14:paraId="3A7F5DC5" w14:textId="77777777" w:rsidR="008F2563" w:rsidRDefault="008F2563" w:rsidP="008F2563"/>
    <w:p w14:paraId="433D2A21" w14:textId="77777777" w:rsidR="008F2563" w:rsidRPr="00D07966" w:rsidRDefault="008F2563" w:rsidP="008F2563">
      <w:pPr>
        <w:rPr>
          <w:b/>
        </w:rPr>
      </w:pPr>
      <w:r>
        <w:rPr>
          <w:b/>
        </w:rPr>
        <w:t>Diagnostics for t</w:t>
      </w:r>
      <w:r w:rsidRPr="00D07966">
        <w:rPr>
          <w:b/>
        </w:rPr>
        <w:t xml:space="preserve">he position of </w:t>
      </w:r>
      <w:r>
        <w:rPr>
          <w:b/>
        </w:rPr>
        <w:t xml:space="preserve">doubled </w:t>
      </w:r>
      <w:r w:rsidRPr="00D07966">
        <w:rPr>
          <w:b/>
        </w:rPr>
        <w:t>objects</w:t>
      </w:r>
    </w:p>
    <w:p w14:paraId="1C860C7B" w14:textId="77777777" w:rsidR="008F2563" w:rsidRDefault="008F2563" w:rsidP="008F2563">
      <w:r>
        <w:t>Across languages, when object markers co-occur with objects a significant question that is raised is whether the object is in its canonical (i.e. normal or regular) position, or if it is dislocated (i.e. in a non-canonical object position). Languages frequently vary in this respect. A variety of tests are used to diagnose the position of an object, which will be illustrated here. All of these tests serve to compare the properties of a regular object with the properties of an object that co-occurs with an object marker.</w:t>
      </w:r>
    </w:p>
    <w:p w14:paraId="5D999204" w14:textId="77777777" w:rsidR="008F2563" w:rsidRDefault="008F2563" w:rsidP="008F2563"/>
    <w:p w14:paraId="67837A4B" w14:textId="77777777" w:rsidR="008F2563" w:rsidRPr="00103EB8" w:rsidRDefault="008F2563" w:rsidP="008F2563">
      <w:pPr>
        <w:rPr>
          <w:b/>
        </w:rPr>
      </w:pPr>
      <w:r>
        <w:rPr>
          <w:b/>
        </w:rPr>
        <w:t>E</w:t>
      </w:r>
      <w:r w:rsidRPr="00103EB8">
        <w:rPr>
          <w:b/>
        </w:rPr>
        <w:t>. Doubled objects and adverb positions</w:t>
      </w:r>
    </w:p>
    <w:p w14:paraId="39F77D17" w14:textId="77777777" w:rsidR="008F2563" w:rsidRDefault="008F2563" w:rsidP="008F2563">
      <w:r>
        <w:t xml:space="preserve">Test to see if the position of an object with respect to an adverb is the same when it co-occurs with an object marker. Temporal adverbs (like </w:t>
      </w:r>
      <w:r>
        <w:rPr>
          <w:i/>
        </w:rPr>
        <w:t xml:space="preserve">yesterday </w:t>
      </w:r>
      <w:r>
        <w:t xml:space="preserve">or </w:t>
      </w:r>
      <w:r w:rsidRPr="00134917">
        <w:rPr>
          <w:i/>
        </w:rPr>
        <w:t>tomorrow</w:t>
      </w:r>
      <w:r>
        <w:t xml:space="preserve">) </w:t>
      </w:r>
      <w:r w:rsidRPr="00134917">
        <w:t>and</w:t>
      </w:r>
      <w:r>
        <w:t xml:space="preserve"> manner adverbs (like </w:t>
      </w:r>
      <w:r>
        <w:rPr>
          <w:i/>
        </w:rPr>
        <w:t xml:space="preserve">quickly, </w:t>
      </w:r>
      <w:r w:rsidRPr="00134917">
        <w:rPr>
          <w:i/>
        </w:rPr>
        <w:t>slowly</w:t>
      </w:r>
      <w:r>
        <w:t xml:space="preserve">, and </w:t>
      </w:r>
      <w:r w:rsidRPr="00134917">
        <w:rPr>
          <w:i/>
        </w:rPr>
        <w:t>well</w:t>
      </w:r>
      <w:r>
        <w:t xml:space="preserve">) </w:t>
      </w:r>
      <w:r w:rsidRPr="005766E5">
        <w:t>are</w:t>
      </w:r>
      <w:r>
        <w:t xml:space="preserve"> generally thought to demarcate the edge of the verb phrase, so if an object appears inside an adverb, it can be thought to be in its canonical position. This means that when an OM and an object co-occur in a sentence, adverbs can be used to test the position of the object itself. </w:t>
      </w:r>
    </w:p>
    <w:p w14:paraId="6686C022" w14:textId="77777777" w:rsidR="008F2563" w:rsidRDefault="008F2563" w:rsidP="008F2563"/>
    <w:p w14:paraId="5A85BDF4" w14:textId="77777777" w:rsidR="008F2563" w:rsidRPr="00AE1DCB" w:rsidRDefault="008F2563" w:rsidP="008F2563">
      <w:pPr>
        <w:pStyle w:val="Numbered"/>
        <w:tabs>
          <w:tab w:val="num" w:pos="450"/>
          <w:tab w:val="left" w:pos="720"/>
          <w:tab w:val="left" w:pos="2700"/>
          <w:tab w:val="left" w:pos="3960"/>
        </w:tabs>
        <w:ind w:left="576" w:hanging="576"/>
        <w:jc w:val="both"/>
      </w:pPr>
      <w:bookmarkStart w:id="5" w:name="_Ref156554289"/>
      <w:bookmarkStart w:id="6" w:name="_Ref150157837"/>
      <w:r w:rsidRPr="00AE1DCB">
        <w:t>a.</w:t>
      </w:r>
      <w:r w:rsidRPr="00AE1DCB">
        <w:tab/>
        <w:t>N-a-bon-e</w:t>
      </w:r>
      <w:r w:rsidRPr="00AE1DCB">
        <w:tab/>
        <w:t>baasomi</w:t>
      </w:r>
      <w:r w:rsidRPr="00AE1DCB">
        <w:tab/>
      </w:r>
      <w:r>
        <w:t>lik</w:t>
      </w:r>
      <w:r w:rsidRPr="0024671B">
        <w:t>olo</w:t>
      </w:r>
      <w:r w:rsidRPr="00682637">
        <w:t>o</w:t>
      </w:r>
      <w:r w:rsidRPr="00AE1DCB">
        <w:t>ba</w:t>
      </w:r>
      <w:bookmarkEnd w:id="5"/>
      <w:r w:rsidRPr="00AE1DCB">
        <w:tab/>
      </w:r>
      <w:r w:rsidRPr="00AE1DCB">
        <w:tab/>
      </w:r>
      <w:r w:rsidRPr="00AE1DCB">
        <w:tab/>
      </w:r>
      <w:r w:rsidRPr="00AE1DCB">
        <w:rPr>
          <w:b/>
        </w:rPr>
        <w:t>no OM</w:t>
      </w:r>
      <w:r>
        <w:rPr>
          <w:b/>
        </w:rPr>
        <w:tab/>
      </w:r>
      <w:r w:rsidRPr="00541239">
        <w:t>[Lubukusu]</w:t>
      </w:r>
    </w:p>
    <w:p w14:paraId="57D51F2B" w14:textId="77777777" w:rsidR="008F2563" w:rsidRPr="00AE1DCB" w:rsidRDefault="008F2563" w:rsidP="008F2563">
      <w:pPr>
        <w:pStyle w:val="Numbered"/>
        <w:numPr>
          <w:ilvl w:val="0"/>
          <w:numId w:val="0"/>
        </w:numPr>
        <w:tabs>
          <w:tab w:val="num" w:pos="450"/>
          <w:tab w:val="left" w:pos="720"/>
          <w:tab w:val="left" w:pos="2700"/>
          <w:tab w:val="left" w:pos="3960"/>
        </w:tabs>
        <w:ind w:left="576"/>
      </w:pPr>
      <w:r w:rsidRPr="00AE1DCB">
        <w:tab/>
        <w:t>1sg</w:t>
      </w:r>
      <w:r>
        <w:rPr>
          <w:smallCaps/>
        </w:rPr>
        <w:t>s</w:t>
      </w:r>
      <w:r w:rsidRPr="00AE1DCB">
        <w:rPr>
          <w:smallCaps/>
        </w:rPr>
        <w:t>-pst</w:t>
      </w:r>
      <w:r w:rsidRPr="00AE1DCB">
        <w:t>-see-</w:t>
      </w:r>
      <w:r w:rsidRPr="00AE1DCB">
        <w:rPr>
          <w:smallCaps/>
        </w:rPr>
        <w:t>pst</w:t>
      </w:r>
      <w:r w:rsidRPr="00AE1DCB">
        <w:tab/>
        <w:t>2-students</w:t>
      </w:r>
      <w:r w:rsidRPr="00AE1DCB">
        <w:tab/>
        <w:t>yesterday</w:t>
      </w:r>
    </w:p>
    <w:p w14:paraId="2619932F" w14:textId="77777777" w:rsidR="008F2563" w:rsidRPr="00AE1DCB" w:rsidRDefault="008F2563" w:rsidP="008F2563">
      <w:pPr>
        <w:pStyle w:val="Numbered"/>
        <w:numPr>
          <w:ilvl w:val="0"/>
          <w:numId w:val="0"/>
        </w:numPr>
        <w:tabs>
          <w:tab w:val="num" w:pos="450"/>
          <w:tab w:val="left" w:pos="720"/>
          <w:tab w:val="left" w:pos="2700"/>
        </w:tabs>
        <w:ind w:left="360" w:hanging="360"/>
      </w:pPr>
      <w:r w:rsidRPr="00AE1DCB">
        <w:tab/>
      </w:r>
      <w:r w:rsidRPr="00AE1DCB">
        <w:tab/>
      </w:r>
      <w:r w:rsidRPr="00AE1DCB">
        <w:tab/>
        <w:t>‘I saw the students yesterday.’</w:t>
      </w:r>
    </w:p>
    <w:p w14:paraId="3E302E64" w14:textId="77777777" w:rsidR="008F2563" w:rsidRPr="009C0A39" w:rsidRDefault="008F2563" w:rsidP="008F2563"/>
    <w:p w14:paraId="597094A2" w14:textId="77777777" w:rsidR="008F2563" w:rsidRPr="00AE1DCB" w:rsidRDefault="008F2563" w:rsidP="008F2563">
      <w:pPr>
        <w:pStyle w:val="Numbered"/>
        <w:numPr>
          <w:ilvl w:val="0"/>
          <w:numId w:val="0"/>
        </w:numPr>
        <w:tabs>
          <w:tab w:val="num" w:pos="450"/>
          <w:tab w:val="left" w:pos="720"/>
          <w:tab w:val="left" w:pos="3240"/>
          <w:tab w:val="left" w:pos="4410"/>
        </w:tabs>
        <w:ind w:left="360" w:hanging="360"/>
        <w:jc w:val="both"/>
      </w:pPr>
      <w:r w:rsidRPr="00AE1DCB">
        <w:tab/>
      </w:r>
      <w:r w:rsidRPr="00AE1DCB">
        <w:tab/>
        <w:t>b.</w:t>
      </w:r>
      <w:bookmarkEnd w:id="6"/>
      <w:r w:rsidRPr="00AE1DCB">
        <w:tab/>
        <w:t>N-a-</w:t>
      </w:r>
      <w:r w:rsidRPr="007D3C84">
        <w:rPr>
          <w:b/>
        </w:rPr>
        <w:t>ba</w:t>
      </w:r>
      <w:r w:rsidRPr="00AE1DCB">
        <w:t>-bon</w:t>
      </w:r>
      <w:r>
        <w:t>-</w:t>
      </w:r>
      <w:r w:rsidRPr="00AE1DCB">
        <w:t>e</w:t>
      </w:r>
      <w:r w:rsidRPr="00AE1DCB">
        <w:tab/>
        <w:t>likolooba  ,</w:t>
      </w:r>
      <w:r w:rsidRPr="00AE1DCB">
        <w:tab/>
        <w:t>baa-somi</w:t>
      </w:r>
      <w:r w:rsidRPr="00AE1DCB">
        <w:tab/>
      </w:r>
      <w:r w:rsidRPr="00AE1DCB">
        <w:tab/>
      </w:r>
      <w:r w:rsidRPr="00AE1DCB">
        <w:rPr>
          <w:b/>
        </w:rPr>
        <w:t>OM+Dislocation</w:t>
      </w:r>
    </w:p>
    <w:p w14:paraId="4F02F0AE" w14:textId="77777777" w:rsidR="008F2563" w:rsidRPr="00AE1DCB" w:rsidRDefault="008F2563" w:rsidP="008F2563">
      <w:pPr>
        <w:tabs>
          <w:tab w:val="num" w:pos="450"/>
          <w:tab w:val="left" w:pos="720"/>
          <w:tab w:val="left" w:pos="3240"/>
          <w:tab w:val="left" w:pos="4410"/>
        </w:tabs>
        <w:jc w:val="both"/>
      </w:pPr>
      <w:r w:rsidRPr="00AE1DCB">
        <w:tab/>
      </w:r>
      <w:r w:rsidRPr="00AE1DCB">
        <w:tab/>
        <w:t>1sg</w:t>
      </w:r>
      <w:r w:rsidRPr="00AE1DCB">
        <w:rPr>
          <w:smallCaps/>
        </w:rPr>
        <w:t>s</w:t>
      </w:r>
      <w:r w:rsidRPr="00AE1DCB">
        <w:t>-</w:t>
      </w:r>
      <w:r w:rsidRPr="00AE1DCB">
        <w:rPr>
          <w:smallCaps/>
        </w:rPr>
        <w:t>pst</w:t>
      </w:r>
      <w:r w:rsidRPr="00AE1DCB">
        <w:t>-2</w:t>
      </w:r>
      <w:r w:rsidRPr="00AE1DCB">
        <w:rPr>
          <w:smallCaps/>
        </w:rPr>
        <w:t>o</w:t>
      </w:r>
      <w:r w:rsidRPr="00AE1DCB">
        <w:t>-saw-</w:t>
      </w:r>
      <w:r w:rsidRPr="00AE1DCB">
        <w:rPr>
          <w:smallCaps/>
        </w:rPr>
        <w:t>pst</w:t>
      </w:r>
      <w:r w:rsidRPr="00AE1DCB">
        <w:tab/>
        <w:t>yesterday</w:t>
      </w:r>
      <w:r w:rsidRPr="00AE1DCB">
        <w:tab/>
        <w:t xml:space="preserve">2-students </w:t>
      </w:r>
      <w:r w:rsidRPr="00AE1DCB">
        <w:tab/>
      </w:r>
    </w:p>
    <w:p w14:paraId="3ED81748" w14:textId="77777777" w:rsidR="008F2563" w:rsidRPr="00AE1DCB" w:rsidRDefault="008F2563" w:rsidP="008F2563">
      <w:pPr>
        <w:tabs>
          <w:tab w:val="num" w:pos="450"/>
          <w:tab w:val="left" w:pos="720"/>
          <w:tab w:val="left" w:pos="3240"/>
          <w:tab w:val="left" w:pos="4410"/>
        </w:tabs>
        <w:jc w:val="both"/>
      </w:pPr>
      <w:r w:rsidRPr="00AE1DCB">
        <w:lastRenderedPageBreak/>
        <w:tab/>
      </w:r>
      <w:r w:rsidRPr="00AE1DCB">
        <w:tab/>
        <w:t>‘I saw them yesterday, the students.’</w:t>
      </w:r>
    </w:p>
    <w:p w14:paraId="0301F75B" w14:textId="77777777" w:rsidR="008F2563" w:rsidRPr="00AE1DCB" w:rsidRDefault="008F2563" w:rsidP="008F2563">
      <w:pPr>
        <w:pStyle w:val="Numbered"/>
        <w:numPr>
          <w:ilvl w:val="0"/>
          <w:numId w:val="0"/>
        </w:numPr>
        <w:tabs>
          <w:tab w:val="num" w:pos="450"/>
          <w:tab w:val="left" w:pos="720"/>
        </w:tabs>
        <w:ind w:left="360" w:firstLine="216"/>
        <w:jc w:val="both"/>
      </w:pPr>
    </w:p>
    <w:p w14:paraId="7D7B1B7F" w14:textId="77777777" w:rsidR="008F2563" w:rsidRPr="00AE1DCB" w:rsidRDefault="008F2563" w:rsidP="008F2563">
      <w:pPr>
        <w:pStyle w:val="Numbered"/>
        <w:numPr>
          <w:ilvl w:val="0"/>
          <w:numId w:val="0"/>
        </w:numPr>
        <w:tabs>
          <w:tab w:val="num" w:pos="450"/>
          <w:tab w:val="left" w:pos="720"/>
          <w:tab w:val="left" w:pos="3330"/>
          <w:tab w:val="left" w:pos="4590"/>
        </w:tabs>
        <w:ind w:left="360" w:hanging="360"/>
        <w:jc w:val="both"/>
      </w:pPr>
      <w:r w:rsidRPr="00AE1DCB">
        <w:tab/>
      </w:r>
      <w:r w:rsidRPr="00AE1DCB">
        <w:tab/>
        <w:t>c.</w:t>
      </w:r>
      <w:r w:rsidRPr="00AE1DCB">
        <w:tab/>
        <w:t>*n-a-</w:t>
      </w:r>
      <w:r w:rsidRPr="007D3C84">
        <w:rPr>
          <w:b/>
        </w:rPr>
        <w:t>ba</w:t>
      </w:r>
      <w:r w:rsidRPr="00AE1DCB">
        <w:t>-bon</w:t>
      </w:r>
      <w:r>
        <w:t>-</w:t>
      </w:r>
      <w:r w:rsidRPr="00AE1DCB">
        <w:t>e</w:t>
      </w:r>
      <w:r w:rsidRPr="00AE1DCB">
        <w:tab/>
        <w:t>baa-somi</w:t>
      </w:r>
      <w:r w:rsidRPr="00AE1DCB">
        <w:tab/>
        <w:t>likolooba</w:t>
      </w:r>
      <w:r w:rsidRPr="00AE1DCB">
        <w:tab/>
      </w:r>
      <w:r w:rsidRPr="00AE1DCB">
        <w:tab/>
      </w:r>
      <w:r w:rsidRPr="00AE1DCB">
        <w:rPr>
          <w:b/>
        </w:rPr>
        <w:t>OM, no dislocation</w:t>
      </w:r>
    </w:p>
    <w:p w14:paraId="76DAD53E" w14:textId="77777777" w:rsidR="008F2563" w:rsidRPr="00AE1DCB" w:rsidRDefault="008F2563" w:rsidP="008F2563">
      <w:pPr>
        <w:tabs>
          <w:tab w:val="num" w:pos="450"/>
          <w:tab w:val="left" w:pos="720"/>
          <w:tab w:val="left" w:pos="3330"/>
          <w:tab w:val="left" w:pos="4590"/>
        </w:tabs>
        <w:jc w:val="both"/>
      </w:pPr>
      <w:r w:rsidRPr="00AE1DCB">
        <w:tab/>
      </w:r>
      <w:r w:rsidRPr="00AE1DCB">
        <w:tab/>
        <w:t xml:space="preserve">  1sg</w:t>
      </w:r>
      <w:r w:rsidRPr="00AE1DCB">
        <w:rPr>
          <w:smallCaps/>
        </w:rPr>
        <w:t>s</w:t>
      </w:r>
      <w:r w:rsidRPr="00AE1DCB">
        <w:t>-</w:t>
      </w:r>
      <w:r w:rsidRPr="00AE1DCB">
        <w:rPr>
          <w:smallCaps/>
        </w:rPr>
        <w:t>pst</w:t>
      </w:r>
      <w:r w:rsidRPr="00AE1DCB">
        <w:t>-2</w:t>
      </w:r>
      <w:r w:rsidRPr="00AE1DCB">
        <w:rPr>
          <w:smallCaps/>
        </w:rPr>
        <w:t>o</w:t>
      </w:r>
      <w:r w:rsidRPr="00AE1DCB">
        <w:t>-saw-</w:t>
      </w:r>
      <w:r w:rsidRPr="00AE1DCB">
        <w:rPr>
          <w:smallCaps/>
        </w:rPr>
        <w:t>pst</w:t>
      </w:r>
      <w:r w:rsidRPr="00AE1DCB">
        <w:tab/>
        <w:t xml:space="preserve">2-students </w:t>
      </w:r>
      <w:r w:rsidRPr="00AE1DCB">
        <w:tab/>
        <w:t>yesterday</w:t>
      </w:r>
    </w:p>
    <w:p w14:paraId="443390E7" w14:textId="77777777" w:rsidR="008F2563" w:rsidRDefault="008F2563" w:rsidP="008F2563"/>
    <w:p w14:paraId="094ABE9F" w14:textId="77777777" w:rsidR="008F2563" w:rsidRDefault="008F2563" w:rsidP="008F2563">
      <w:r>
        <w:t xml:space="preserve">This suggests that in Lubukusu (without the special interpretation we’ll discuss below) an object marker cannot co-occur with an object in its usual position. Compare that with Swahili, where co-occurrence inside an adverb is acceptable: </w:t>
      </w:r>
    </w:p>
    <w:p w14:paraId="137F7EEE" w14:textId="77777777" w:rsidR="008F2563" w:rsidRDefault="008F2563" w:rsidP="008F2563"/>
    <w:p w14:paraId="1D352789" w14:textId="77777777" w:rsidR="008F2563" w:rsidRPr="00AE1DCB" w:rsidRDefault="008F2563" w:rsidP="008F2563">
      <w:pPr>
        <w:pStyle w:val="Numbered"/>
        <w:tabs>
          <w:tab w:val="num" w:pos="450"/>
          <w:tab w:val="left" w:pos="720"/>
          <w:tab w:val="left" w:pos="2970"/>
          <w:tab w:val="left" w:pos="4320"/>
        </w:tabs>
        <w:ind w:left="576" w:hanging="576"/>
        <w:jc w:val="both"/>
      </w:pPr>
      <w:r w:rsidRPr="00AE1DCB">
        <w:tab/>
        <w:t>N</w:t>
      </w:r>
      <w:r>
        <w:t>i</w:t>
      </w:r>
      <w:r w:rsidRPr="00AE1DCB">
        <w:t>-</w:t>
      </w:r>
      <w:r>
        <w:t>li-wa-</w:t>
      </w:r>
      <w:r w:rsidRPr="00AE1DCB">
        <w:t>on-</w:t>
      </w:r>
      <w:r>
        <w:t>a</w:t>
      </w:r>
      <w:r w:rsidRPr="00AE1DCB">
        <w:tab/>
      </w:r>
      <w:r>
        <w:t>wa-nafunzi</w:t>
      </w:r>
      <w:r w:rsidRPr="00AE1DCB">
        <w:tab/>
      </w:r>
      <w:r>
        <w:t>jana</w:t>
      </w:r>
      <w:r>
        <w:tab/>
      </w:r>
      <w:r>
        <w:tab/>
      </w:r>
      <w:r>
        <w:rPr>
          <w:b/>
        </w:rPr>
        <w:tab/>
      </w:r>
      <w:r w:rsidRPr="00541239">
        <w:t>[</w:t>
      </w:r>
      <w:r>
        <w:t>Swahili</w:t>
      </w:r>
      <w:r w:rsidRPr="00541239">
        <w:t>]</w:t>
      </w:r>
    </w:p>
    <w:p w14:paraId="1B3A79A7" w14:textId="77777777" w:rsidR="008F2563" w:rsidRPr="00AE1DCB" w:rsidRDefault="008F2563" w:rsidP="008F2563">
      <w:pPr>
        <w:pStyle w:val="Numbered"/>
        <w:numPr>
          <w:ilvl w:val="0"/>
          <w:numId w:val="0"/>
        </w:numPr>
        <w:tabs>
          <w:tab w:val="left" w:pos="2970"/>
          <w:tab w:val="left" w:pos="4320"/>
        </w:tabs>
        <w:ind w:left="360" w:firstLine="216"/>
      </w:pPr>
      <w:r w:rsidRPr="00AE1DCB">
        <w:t>1sg</w:t>
      </w:r>
      <w:r>
        <w:rPr>
          <w:smallCaps/>
        </w:rPr>
        <w:t>s</w:t>
      </w:r>
      <w:r w:rsidRPr="00AE1DCB">
        <w:rPr>
          <w:smallCaps/>
        </w:rPr>
        <w:t>-pst</w:t>
      </w:r>
      <w:r w:rsidRPr="00AE1DCB">
        <w:t>-</w:t>
      </w:r>
      <w:r>
        <w:t>2OM-</w:t>
      </w:r>
      <w:r w:rsidRPr="00AE1DCB">
        <w:t>see-</w:t>
      </w:r>
      <w:r w:rsidRPr="00AE1DCB">
        <w:rPr>
          <w:smallCaps/>
        </w:rPr>
        <w:t>pst</w:t>
      </w:r>
      <w:r w:rsidRPr="00AE1DCB">
        <w:tab/>
        <w:t>2-students</w:t>
      </w:r>
      <w:r w:rsidRPr="00AE1DCB">
        <w:tab/>
        <w:t>yesterday</w:t>
      </w:r>
    </w:p>
    <w:p w14:paraId="2D59CF11" w14:textId="77777777" w:rsidR="008F2563" w:rsidRDefault="008F2563" w:rsidP="008F2563">
      <w:pPr>
        <w:ind w:left="576"/>
      </w:pPr>
      <w:r>
        <w:t xml:space="preserve">‘I saw the students yesterday.’ </w:t>
      </w:r>
    </w:p>
    <w:p w14:paraId="69697905" w14:textId="77777777" w:rsidR="008F2563" w:rsidRDefault="008F2563" w:rsidP="008F2563"/>
    <w:p w14:paraId="0E54975A" w14:textId="77777777" w:rsidR="008F2563" w:rsidRDefault="008F2563" w:rsidP="008F2563">
      <w:r>
        <w:t>See how your language patterns in these respects – when object markers co-occur with objects, do the objects occur in different positions than they normally do with respect to temporal and manner adverbs? Please illustrate with example sentences. Please use a tense/aspect with conjoint/disjoint, if your language has those patterns.</w:t>
      </w:r>
    </w:p>
    <w:p w14:paraId="5E3F05B3" w14:textId="77777777" w:rsidR="008F2563" w:rsidRDefault="008F2563" w:rsidP="008F2563"/>
    <w:p w14:paraId="32CA9219" w14:textId="77777777" w:rsidR="008F2563" w:rsidRPr="000C129E" w:rsidRDefault="008F2563" w:rsidP="008F2563">
      <w:pPr>
        <w:rPr>
          <w:b/>
        </w:rPr>
      </w:pPr>
      <w:r>
        <w:rPr>
          <w:b/>
        </w:rPr>
        <w:t>F</w:t>
      </w:r>
      <w:r w:rsidRPr="000C129E">
        <w:rPr>
          <w:b/>
        </w:rPr>
        <w:t>. Prosodic breaks as a diagnostic for object positions</w:t>
      </w:r>
    </w:p>
    <w:p w14:paraId="20539C68" w14:textId="77777777" w:rsidR="008F2563" w:rsidRDefault="008F2563" w:rsidP="008F2563">
      <w:r>
        <w:t>Another common diagnostic to see whether the co-occurring object is in its canonical position is to discern whether or not there is an obligatory prosodic break (a pause) between the verb and an object. Example (</w:t>
      </w:r>
      <w:r>
        <w:fldChar w:fldCharType="begin"/>
      </w:r>
      <w:r>
        <w:instrText xml:space="preserve"> REF _Ref283221348 \r \h </w:instrText>
      </w:r>
      <w:r>
        <w:fldChar w:fldCharType="separate"/>
      </w:r>
      <w:r>
        <w:t>8)</w:t>
      </w:r>
      <w:r>
        <w:fldChar w:fldCharType="end"/>
      </w:r>
      <w:r>
        <w:t xml:space="preserve"> above shows that this is not the case for Swahili, but it is the case for Lubukusu (in neutral discourse contexts, </w:t>
      </w:r>
      <w:r w:rsidRPr="00CF2C09">
        <w:t xml:space="preserve">where, for example, where </w:t>
      </w:r>
      <w:r>
        <w:t>the speaker is not</w:t>
      </w:r>
      <w:r w:rsidRPr="00CF2C09">
        <w:t xml:space="preserve"> trying to emphasize anything in particular</w:t>
      </w:r>
      <w:r>
        <w:t xml:space="preserve">): </w:t>
      </w:r>
    </w:p>
    <w:p w14:paraId="42A3F4A8" w14:textId="77777777" w:rsidR="008F2563" w:rsidRDefault="008F2563" w:rsidP="008F2563"/>
    <w:p w14:paraId="26EDB7AF" w14:textId="77777777" w:rsidR="008F2563" w:rsidRPr="00AE1DCB" w:rsidRDefault="008F2563" w:rsidP="008F2563">
      <w:pPr>
        <w:pStyle w:val="Numbered"/>
        <w:tabs>
          <w:tab w:val="clear" w:pos="720"/>
          <w:tab w:val="num" w:pos="576"/>
          <w:tab w:val="left" w:pos="3060"/>
        </w:tabs>
        <w:ind w:left="576" w:hanging="576"/>
      </w:pPr>
      <w:bookmarkStart w:id="7" w:name="_Ref156554056"/>
      <w:r w:rsidRPr="00AE1DCB">
        <w:t>N-a-ki-bon</w:t>
      </w:r>
      <w:r>
        <w:t>-</w:t>
      </w:r>
      <w:r w:rsidRPr="00AE1DCB">
        <w:t xml:space="preserve">a , </w:t>
      </w:r>
      <w:r w:rsidRPr="00AE1DCB">
        <w:tab/>
        <w:t>e-mbwa</w:t>
      </w:r>
      <w:r w:rsidRPr="00AE1DCB">
        <w:tab/>
      </w:r>
      <w:r w:rsidRPr="00AE1DCB">
        <w:tab/>
      </w:r>
      <w:r w:rsidRPr="00AE1DCB">
        <w:tab/>
      </w:r>
      <w:bookmarkEnd w:id="7"/>
      <w:r>
        <w:tab/>
      </w:r>
      <w:r w:rsidRPr="00F47E88">
        <w:t>[Lubukusu]</w:t>
      </w:r>
    </w:p>
    <w:p w14:paraId="08AC8893" w14:textId="77777777" w:rsidR="008F2563" w:rsidRPr="00AE1DCB" w:rsidRDefault="008F2563" w:rsidP="008F2563">
      <w:pPr>
        <w:tabs>
          <w:tab w:val="left" w:pos="3060"/>
        </w:tabs>
        <w:ind w:left="576"/>
      </w:pPr>
      <w:r>
        <w:t>SM.</w:t>
      </w:r>
      <w:r w:rsidRPr="00AE1DCB">
        <w:t>1sg</w:t>
      </w:r>
      <w:r w:rsidRPr="00AE1DCB">
        <w:rPr>
          <w:smallCaps/>
        </w:rPr>
        <w:t>-pst-</w:t>
      </w:r>
      <w:r>
        <w:rPr>
          <w:smallCaps/>
        </w:rPr>
        <w:t>OM.</w:t>
      </w:r>
      <w:r w:rsidRPr="00550CC6">
        <w:t>cl</w:t>
      </w:r>
      <w:r w:rsidRPr="00AE1DCB">
        <w:rPr>
          <w:smallCaps/>
        </w:rPr>
        <w:t>9</w:t>
      </w:r>
      <w:r w:rsidRPr="00AE1DCB">
        <w:t>-see</w:t>
      </w:r>
      <w:r>
        <w:t>-</w:t>
      </w:r>
      <w:r>
        <w:rPr>
          <w:smallCaps/>
        </w:rPr>
        <w:t>fv</w:t>
      </w:r>
      <w:r w:rsidRPr="00AE1DCB">
        <w:tab/>
        <w:t>9-dog</w:t>
      </w:r>
    </w:p>
    <w:p w14:paraId="5E001444" w14:textId="77777777" w:rsidR="008F2563" w:rsidRPr="00AE1DCB" w:rsidRDefault="008F2563" w:rsidP="008F2563">
      <w:pPr>
        <w:tabs>
          <w:tab w:val="left" w:pos="3060"/>
        </w:tabs>
        <w:ind w:left="576"/>
      </w:pPr>
      <w:r w:rsidRPr="00AE1DCB">
        <w:t>‘I saw it, the dog.’</w:t>
      </w:r>
    </w:p>
    <w:p w14:paraId="44165CA1" w14:textId="77777777" w:rsidR="008F2563" w:rsidRDefault="008F2563" w:rsidP="008F2563"/>
    <w:p w14:paraId="28EC63DB" w14:textId="77777777" w:rsidR="008F2563" w:rsidRPr="006251FF" w:rsidRDefault="008F2563" w:rsidP="008F2563">
      <w:r>
        <w:t>If OMs can co-occur with objects, please note in sample sentences whether there is a prosodic break between the verb and the object. Please use a tense/aspect with conjoint/disjoint, if your language has those patterns.</w:t>
      </w:r>
    </w:p>
    <w:p w14:paraId="0FBF9A75" w14:textId="77777777" w:rsidR="008F2563" w:rsidRDefault="008F2563" w:rsidP="008F2563"/>
    <w:p w14:paraId="4495426F" w14:textId="77777777" w:rsidR="008F2563" w:rsidRPr="000C129E" w:rsidRDefault="008F2563" w:rsidP="008F2563">
      <w:pPr>
        <w:rPr>
          <w:b/>
        </w:rPr>
      </w:pPr>
      <w:r>
        <w:rPr>
          <w:b/>
        </w:rPr>
        <w:t>G</w:t>
      </w:r>
      <w:r w:rsidRPr="000C129E">
        <w:rPr>
          <w:b/>
        </w:rPr>
        <w:t>. Raising verbs as a diagnostic of object positions</w:t>
      </w:r>
    </w:p>
    <w:p w14:paraId="2D22848D" w14:textId="77777777" w:rsidR="008F2563" w:rsidRDefault="008F2563" w:rsidP="008F2563">
      <w:r>
        <w:t xml:space="preserve">An additional environment to test the position of the co-occurring object is a specific class of verbs that take an embedded clause, but cross-linguistically the subject of this embedded clause is treated as if it were on object of the main clause (so-called raising-to-object verbs, or exceptional case-marking (ECM) verbs). These verbs are usually verbs like </w:t>
      </w:r>
      <w:r>
        <w:rPr>
          <w:i/>
        </w:rPr>
        <w:t xml:space="preserve">want </w:t>
      </w:r>
      <w:r>
        <w:t xml:space="preserve">and </w:t>
      </w:r>
      <w:r>
        <w:rPr>
          <w:i/>
        </w:rPr>
        <w:t>expect</w:t>
      </w:r>
      <w:r>
        <w:t xml:space="preserve"> – this pattern is seen in (</w:t>
      </w:r>
      <w:r>
        <w:fldChar w:fldCharType="begin"/>
      </w:r>
      <w:r>
        <w:instrText xml:space="preserve"> REF _Ref283222540 \r \h </w:instrText>
      </w:r>
      <w:r>
        <w:fldChar w:fldCharType="separate"/>
      </w:r>
      <w:r>
        <w:t>15)</w:t>
      </w:r>
      <w:r>
        <w:fldChar w:fldCharType="end"/>
      </w:r>
      <w:r>
        <w:t>b here for Manyika Shona:</w:t>
      </w:r>
    </w:p>
    <w:p w14:paraId="2043E21A" w14:textId="77777777" w:rsidR="008F2563" w:rsidRDefault="008F2563" w:rsidP="008F2563"/>
    <w:p w14:paraId="6745C0DB" w14:textId="77777777" w:rsidR="008F2563" w:rsidRDefault="008F2563" w:rsidP="008F2563">
      <w:pPr>
        <w:pStyle w:val="Numbered"/>
        <w:tabs>
          <w:tab w:val="left" w:pos="2340"/>
          <w:tab w:val="left" w:pos="2880"/>
          <w:tab w:val="left" w:pos="3780"/>
          <w:tab w:val="left" w:pos="4860"/>
        </w:tabs>
      </w:pPr>
      <w:bookmarkStart w:id="8" w:name="_Ref189562841"/>
      <w:bookmarkStart w:id="9" w:name="_Ref283222540"/>
      <w:r>
        <w:t>a.</w:t>
      </w:r>
      <w:r w:rsidRPr="00E0038F">
        <w:tab/>
      </w:r>
      <w:r>
        <w:t>Ndi-ngo-da      [</w:t>
      </w:r>
      <w:r>
        <w:tab/>
        <w:t>kuti</w:t>
      </w:r>
      <w:r>
        <w:tab/>
        <w:t>Tendai</w:t>
      </w:r>
      <w:r>
        <w:tab/>
        <w:t>a-hy-e</w:t>
      </w:r>
      <w:r>
        <w:tab/>
        <w:t>sadza. ]</w:t>
      </w:r>
      <w:bookmarkEnd w:id="8"/>
      <w:r>
        <w:tab/>
      </w:r>
      <w:r>
        <w:tab/>
      </w:r>
      <w:r>
        <w:tab/>
        <w:t>[Manyika Shona]</w:t>
      </w:r>
      <w:bookmarkEnd w:id="9"/>
    </w:p>
    <w:p w14:paraId="7A048159" w14:textId="77777777" w:rsidR="008F2563" w:rsidRDefault="008F2563" w:rsidP="008F2563">
      <w:pPr>
        <w:tabs>
          <w:tab w:val="num" w:pos="720"/>
          <w:tab w:val="left" w:pos="2340"/>
          <w:tab w:val="left" w:pos="2880"/>
          <w:tab w:val="left" w:pos="3780"/>
          <w:tab w:val="left" w:pos="4860"/>
        </w:tabs>
      </w:pPr>
      <w:r>
        <w:tab/>
      </w:r>
      <w:r w:rsidRPr="00840F00">
        <w:rPr>
          <w:rFonts w:ascii="Cambria" w:hAnsi="Cambria"/>
        </w:rPr>
        <w:t>1</w:t>
      </w:r>
      <w:r w:rsidRPr="00E0216A">
        <w:rPr>
          <w:rFonts w:ascii="Cambria" w:hAnsi="Cambria"/>
          <w:sz w:val="18"/>
        </w:rPr>
        <w:t>sg</w:t>
      </w:r>
      <w:r w:rsidRPr="002F0DB0">
        <w:rPr>
          <w:smallCaps/>
        </w:rPr>
        <w:t>s</w:t>
      </w:r>
      <w:r>
        <w:t>-</w:t>
      </w:r>
      <w:r w:rsidRPr="00A82B4C">
        <w:rPr>
          <w:sz w:val="18"/>
        </w:rPr>
        <w:t>HAB</w:t>
      </w:r>
      <w:r>
        <w:t>-want</w:t>
      </w:r>
      <w:r>
        <w:tab/>
        <w:t>that</w:t>
      </w:r>
      <w:r>
        <w:tab/>
        <w:t>1Tendai</w:t>
      </w:r>
      <w:r>
        <w:tab/>
        <w:t>1</w:t>
      </w:r>
      <w:r w:rsidRPr="00A82B4C">
        <w:rPr>
          <w:sz w:val="18"/>
        </w:rPr>
        <w:t>S</w:t>
      </w:r>
      <w:r>
        <w:t>-eat-</w:t>
      </w:r>
      <w:r w:rsidRPr="00460028">
        <w:rPr>
          <w:smallCaps/>
        </w:rPr>
        <w:t>sbj</w:t>
      </w:r>
      <w:r>
        <w:tab/>
        <w:t>5sadza</w:t>
      </w:r>
      <w:r>
        <w:tab/>
      </w:r>
      <w:r>
        <w:tab/>
        <w:t xml:space="preserve">       (Bax and Diercks 2012)</w:t>
      </w:r>
    </w:p>
    <w:p w14:paraId="19E333D6" w14:textId="77777777" w:rsidR="008F2563" w:rsidRDefault="008F2563" w:rsidP="008F2563">
      <w:pPr>
        <w:tabs>
          <w:tab w:val="num" w:pos="720"/>
          <w:tab w:val="left" w:pos="2340"/>
          <w:tab w:val="left" w:pos="2880"/>
          <w:tab w:val="left" w:pos="3780"/>
          <w:tab w:val="left" w:pos="4860"/>
        </w:tabs>
      </w:pPr>
      <w:r>
        <w:tab/>
        <w:t>‘I want Tendai to eat sadza.’</w:t>
      </w:r>
    </w:p>
    <w:p w14:paraId="3C486000" w14:textId="77777777" w:rsidR="008F2563" w:rsidRDefault="008F2563" w:rsidP="008F2563">
      <w:pPr>
        <w:rPr>
          <w:b/>
        </w:rPr>
      </w:pPr>
    </w:p>
    <w:p w14:paraId="3F97AFE0" w14:textId="77777777" w:rsidR="008F2563" w:rsidRDefault="008F2563" w:rsidP="008F2563">
      <w:pPr>
        <w:rPr>
          <w:b/>
        </w:rPr>
      </w:pPr>
    </w:p>
    <w:p w14:paraId="3942EFFA" w14:textId="77777777" w:rsidR="008F2563" w:rsidRDefault="008F2563" w:rsidP="008F2563">
      <w:pPr>
        <w:rPr>
          <w:b/>
        </w:rPr>
      </w:pPr>
    </w:p>
    <w:p w14:paraId="57FD2E39" w14:textId="77777777" w:rsidR="008F2563" w:rsidRDefault="008F2563" w:rsidP="008F2563">
      <w:pPr>
        <w:pStyle w:val="Numbered"/>
        <w:numPr>
          <w:ilvl w:val="0"/>
          <w:numId w:val="0"/>
        </w:numPr>
        <w:tabs>
          <w:tab w:val="left" w:pos="720"/>
          <w:tab w:val="left" w:pos="2790"/>
          <w:tab w:val="left" w:pos="3870"/>
          <w:tab w:val="left" w:pos="4410"/>
          <w:tab w:val="left" w:pos="5490"/>
        </w:tabs>
        <w:ind w:left="360"/>
      </w:pPr>
      <w:r>
        <w:lastRenderedPageBreak/>
        <w:t>b.</w:t>
      </w:r>
      <w:r w:rsidRPr="00E0038F">
        <w:tab/>
      </w:r>
      <w:r>
        <w:t>Ndi-ngo-</w:t>
      </w:r>
      <w:r w:rsidRPr="008D3A4D">
        <w:rPr>
          <w:b/>
          <w:bCs/>
        </w:rPr>
        <w:t>mu</w:t>
      </w:r>
      <w:r>
        <w:t>-da</w:t>
      </w:r>
      <w:r>
        <w:tab/>
      </w:r>
      <w:r w:rsidRPr="008D3A4D">
        <w:rPr>
          <w:b/>
          <w:bCs/>
        </w:rPr>
        <w:t>Tendai</w:t>
      </w:r>
      <w:r>
        <w:t xml:space="preserve">   [</w:t>
      </w:r>
      <w:r>
        <w:tab/>
        <w:t>kuti</w:t>
      </w:r>
      <w:r>
        <w:tab/>
        <w:t>a-hy-e</w:t>
      </w:r>
      <w:r>
        <w:tab/>
        <w:t>sadza. ]</w:t>
      </w:r>
    </w:p>
    <w:p w14:paraId="26E329D5" w14:textId="77777777" w:rsidR="008F2563" w:rsidRDefault="008F2563" w:rsidP="008F2563">
      <w:pPr>
        <w:tabs>
          <w:tab w:val="left" w:pos="720"/>
          <w:tab w:val="left" w:pos="2790"/>
          <w:tab w:val="left" w:pos="3870"/>
          <w:tab w:val="left" w:pos="4410"/>
          <w:tab w:val="left" w:pos="5490"/>
        </w:tabs>
      </w:pPr>
      <w:r>
        <w:tab/>
      </w:r>
      <w:r w:rsidRPr="00840F00">
        <w:rPr>
          <w:rFonts w:ascii="Cambria" w:hAnsi="Cambria"/>
        </w:rPr>
        <w:t>1</w:t>
      </w:r>
      <w:r w:rsidRPr="00E0216A">
        <w:rPr>
          <w:rFonts w:ascii="Cambria" w:hAnsi="Cambria"/>
          <w:sz w:val="18"/>
        </w:rPr>
        <w:t>sg</w:t>
      </w:r>
      <w:r w:rsidRPr="002F0DB0">
        <w:rPr>
          <w:smallCaps/>
        </w:rPr>
        <w:t>s</w:t>
      </w:r>
      <w:r>
        <w:t>-</w:t>
      </w:r>
      <w:r w:rsidRPr="00A82B4C">
        <w:rPr>
          <w:sz w:val="18"/>
        </w:rPr>
        <w:t>HAB</w:t>
      </w:r>
      <w:r>
        <w:t>-1</w:t>
      </w:r>
      <w:r w:rsidRPr="00C93404">
        <w:rPr>
          <w:smallCaps/>
        </w:rPr>
        <w:t>om</w:t>
      </w:r>
      <w:r>
        <w:t>-want</w:t>
      </w:r>
      <w:r>
        <w:tab/>
        <w:t xml:space="preserve">1Tendai </w:t>
      </w:r>
      <w:r>
        <w:tab/>
        <w:t>that</w:t>
      </w:r>
      <w:r>
        <w:tab/>
        <w:t>1</w:t>
      </w:r>
      <w:r w:rsidRPr="00A82B4C">
        <w:rPr>
          <w:sz w:val="18"/>
        </w:rPr>
        <w:t>S</w:t>
      </w:r>
      <w:r>
        <w:t>-eat-</w:t>
      </w:r>
      <w:r w:rsidRPr="00460028">
        <w:rPr>
          <w:smallCaps/>
        </w:rPr>
        <w:t>sbj</w:t>
      </w:r>
      <w:r>
        <w:tab/>
        <w:t>5sadza</w:t>
      </w:r>
    </w:p>
    <w:p w14:paraId="73C8A425" w14:textId="77777777" w:rsidR="008F2563" w:rsidRDefault="008F2563" w:rsidP="008F2563">
      <w:pPr>
        <w:tabs>
          <w:tab w:val="left" w:pos="720"/>
          <w:tab w:val="left" w:pos="2790"/>
          <w:tab w:val="left" w:pos="3870"/>
          <w:tab w:val="left" w:pos="4410"/>
          <w:tab w:val="left" w:pos="5490"/>
        </w:tabs>
      </w:pPr>
      <w:r>
        <w:tab/>
        <w:t>‘I want Tendai to eat sadza.’</w:t>
      </w:r>
    </w:p>
    <w:p w14:paraId="734E227D" w14:textId="77777777" w:rsidR="008F2563" w:rsidRDefault="008F2563" w:rsidP="008F2563"/>
    <w:p w14:paraId="178E09C7" w14:textId="77777777" w:rsidR="008F2563" w:rsidRPr="006251FF" w:rsidRDefault="008F2563" w:rsidP="008F2563">
      <w:r>
        <w:t xml:space="preserve">If OMs can co-occur with objects, please give examples using raising verbs like </w:t>
      </w:r>
      <w:r>
        <w:rPr>
          <w:i/>
        </w:rPr>
        <w:t xml:space="preserve">want </w:t>
      </w:r>
      <w:r>
        <w:t xml:space="preserve">and </w:t>
      </w:r>
      <w:r>
        <w:rPr>
          <w:i/>
        </w:rPr>
        <w:t>expect</w:t>
      </w:r>
      <w:r>
        <w:t xml:space="preserve">, parallel to the examples given above for Manyika Shona (specifically, please note that the OM is on the main clause verb, and we are testing if it can co-refer with the embedded subject, </w:t>
      </w:r>
      <w:r>
        <w:rPr>
          <w:i/>
          <w:iCs/>
        </w:rPr>
        <w:t xml:space="preserve">Tendai </w:t>
      </w:r>
      <w:r>
        <w:t>in the example in (</w:t>
      </w:r>
      <w:r>
        <w:fldChar w:fldCharType="begin"/>
      </w:r>
      <w:r>
        <w:instrText xml:space="preserve"> REF _Ref283222540 \r \h </w:instrText>
      </w:r>
      <w:r>
        <w:fldChar w:fldCharType="separate"/>
      </w:r>
      <w:r>
        <w:t>15)</w:t>
      </w:r>
      <w:r>
        <w:fldChar w:fldCharType="end"/>
      </w:r>
      <w:r>
        <w:t>). Please use a tense/aspect with conjoint/disjoint, if your language has those patterns.</w:t>
      </w:r>
    </w:p>
    <w:p w14:paraId="3F19CE37" w14:textId="77777777" w:rsidR="008F2563" w:rsidRDefault="008F2563" w:rsidP="008F2563"/>
    <w:p w14:paraId="5C08F34A" w14:textId="77777777" w:rsidR="008F2563" w:rsidRPr="00A94C8C" w:rsidRDefault="008F2563" w:rsidP="008F2563">
      <w:pPr>
        <w:rPr>
          <w:b/>
        </w:rPr>
      </w:pPr>
      <w:r>
        <w:rPr>
          <w:b/>
        </w:rPr>
        <w:t>H</w:t>
      </w:r>
      <w:r w:rsidRPr="00A94C8C">
        <w:rPr>
          <w:b/>
        </w:rPr>
        <w:t>. Tone patterns as a diagnostic of object positions</w:t>
      </w:r>
    </w:p>
    <w:p w14:paraId="5E6A3985" w14:textId="77777777" w:rsidR="008F2563" w:rsidRPr="00306954" w:rsidRDefault="008F2563" w:rsidP="008F2563">
      <w:pPr>
        <w:rPr>
          <w:color w:val="FF0000"/>
        </w:rPr>
      </w:pPr>
      <w:r>
        <w:t xml:space="preserve">Yet another major diagnostic to consider is phonological in nature: tone patterns often distinguish objects in their usual positions from objects that are occurring in a dislocated (i.e. non-regular) position. Do you notice any difference in the tonal patterns between objects that co-occur with object markers and those </w:t>
      </w:r>
      <w:r w:rsidRPr="00C73230">
        <w:t>objects</w:t>
      </w:r>
      <w:r>
        <w:t xml:space="preserve"> that occur without an object marker? Please illustrate with examples, or if you are unable to transcribe/describe the tonal differences well, please do your best to explain the effects as you understand them.</w:t>
      </w:r>
    </w:p>
    <w:p w14:paraId="2C2D82C7" w14:textId="77777777" w:rsidR="008F2563" w:rsidRPr="004F1BAD" w:rsidRDefault="008F2563" w:rsidP="008F2563"/>
    <w:p w14:paraId="68FECF80" w14:textId="77777777" w:rsidR="008F2563" w:rsidRDefault="008F2563" w:rsidP="008F2563">
      <w:pPr>
        <w:pStyle w:val="Heading1"/>
      </w:pPr>
      <w:r>
        <w:t xml:space="preserve">How Many Object Markers can occur on a verb at once?  </w:t>
      </w:r>
    </w:p>
    <w:p w14:paraId="126B5F15" w14:textId="77777777" w:rsidR="008F2563" w:rsidRDefault="008F2563" w:rsidP="008F2563">
      <w:r>
        <w:t xml:space="preserve">Languages vary with regard to how many object markers they will allow to occur on one verbal form. Lubukusu and Tiriki, for example, usually only allow a single object marker, as shown for Lubukusu below: </w:t>
      </w:r>
    </w:p>
    <w:p w14:paraId="3C2B6C97" w14:textId="77777777" w:rsidR="008F2563" w:rsidRDefault="008F2563" w:rsidP="008F2563"/>
    <w:p w14:paraId="68F1AD07" w14:textId="77777777" w:rsidR="008F2563" w:rsidRPr="007343B1" w:rsidRDefault="008F2563" w:rsidP="008F2563">
      <w:pPr>
        <w:pStyle w:val="Numbered"/>
        <w:tabs>
          <w:tab w:val="left" w:pos="720"/>
          <w:tab w:val="left" w:pos="1800"/>
          <w:tab w:val="left" w:pos="3960"/>
          <w:tab w:val="left" w:pos="4680"/>
        </w:tabs>
        <w:ind w:left="576" w:hanging="576"/>
      </w:pPr>
      <w:bookmarkStart w:id="10" w:name="_Ref159691280"/>
      <w:r>
        <w:tab/>
      </w:r>
      <w:r w:rsidRPr="007343B1">
        <w:t>Wekesa</w:t>
      </w:r>
      <w:r>
        <w:tab/>
        <w:t>a</w:t>
      </w:r>
      <w:r w:rsidRPr="007343B1">
        <w:t>-</w:t>
      </w:r>
      <w:r>
        <w:t>a-</w:t>
      </w:r>
      <w:r w:rsidRPr="007343B1">
        <w:t>atekh-el-a</w:t>
      </w:r>
      <w:r w:rsidRPr="007343B1">
        <w:tab/>
        <w:t>Sara</w:t>
      </w:r>
      <w:r w:rsidRPr="007343B1">
        <w:tab/>
        <w:t>by-akhulia</w:t>
      </w:r>
      <w:bookmarkEnd w:id="10"/>
      <w:r>
        <w:tab/>
      </w:r>
      <w:r>
        <w:tab/>
      </w:r>
      <w:r>
        <w:tab/>
        <w:t>[Lubukusu]</w:t>
      </w:r>
    </w:p>
    <w:p w14:paraId="1A87CD06" w14:textId="77777777" w:rsidR="008F2563" w:rsidRPr="00A061B3" w:rsidRDefault="008F2563" w:rsidP="008F2563">
      <w:pPr>
        <w:pStyle w:val="Numbered"/>
        <w:numPr>
          <w:ilvl w:val="0"/>
          <w:numId w:val="0"/>
        </w:numPr>
        <w:tabs>
          <w:tab w:val="left" w:pos="720"/>
          <w:tab w:val="left" w:pos="1800"/>
          <w:tab w:val="left" w:pos="3960"/>
          <w:tab w:val="left" w:pos="4680"/>
        </w:tabs>
      </w:pPr>
      <w:r>
        <w:tab/>
        <w:t>1Wekesa</w:t>
      </w:r>
      <w:r>
        <w:tab/>
      </w:r>
      <w:r>
        <w:rPr>
          <w:smallCaps/>
        </w:rPr>
        <w:t>1s</w:t>
      </w:r>
      <w:r w:rsidRPr="007343B1">
        <w:rPr>
          <w:smallCaps/>
        </w:rPr>
        <w:t>-pst</w:t>
      </w:r>
      <w:r w:rsidRPr="007343B1">
        <w:t>-</w:t>
      </w:r>
      <w:r w:rsidRPr="00A061B3">
        <w:t>cook-</w:t>
      </w:r>
      <w:r w:rsidRPr="00A061B3">
        <w:rPr>
          <w:smallCaps/>
        </w:rPr>
        <w:t>appl-fv</w:t>
      </w:r>
      <w:r w:rsidRPr="00A061B3">
        <w:tab/>
        <w:t>1Sara</w:t>
      </w:r>
      <w:r w:rsidRPr="00A061B3">
        <w:tab/>
        <w:t>8-food</w:t>
      </w:r>
      <w:r w:rsidRPr="00A061B3">
        <w:tab/>
      </w:r>
      <w:r w:rsidRPr="00A061B3">
        <w:tab/>
        <w:t>(</w:t>
      </w:r>
      <w:r>
        <w:t>Sikuku et al</w:t>
      </w:r>
      <w:r w:rsidRPr="00A061B3">
        <w:t xml:space="preserve"> 201</w:t>
      </w:r>
      <w:r>
        <w:t>8</w:t>
      </w:r>
      <w:r w:rsidRPr="00A061B3">
        <w:t>)</w:t>
      </w:r>
    </w:p>
    <w:p w14:paraId="66D10CBC" w14:textId="77777777" w:rsidR="008F2563" w:rsidRPr="00A061B3" w:rsidRDefault="008F2563" w:rsidP="008F2563">
      <w:pPr>
        <w:pStyle w:val="Numbered"/>
        <w:numPr>
          <w:ilvl w:val="0"/>
          <w:numId w:val="0"/>
        </w:numPr>
        <w:tabs>
          <w:tab w:val="left" w:pos="720"/>
          <w:tab w:val="left" w:pos="1800"/>
          <w:tab w:val="left" w:pos="3960"/>
          <w:tab w:val="left" w:pos="4680"/>
        </w:tabs>
      </w:pPr>
      <w:r w:rsidRPr="00A061B3">
        <w:tab/>
        <w:t xml:space="preserve">‘Wekesa cooked Sara food.’ </w:t>
      </w:r>
    </w:p>
    <w:p w14:paraId="7CE272EB" w14:textId="77777777" w:rsidR="008F2563" w:rsidRDefault="008F2563" w:rsidP="008F2563">
      <w:pPr>
        <w:jc w:val="both"/>
      </w:pPr>
    </w:p>
    <w:p w14:paraId="165F8D6C" w14:textId="77777777" w:rsidR="008F2563" w:rsidRPr="00A061B3" w:rsidRDefault="008F2563" w:rsidP="008F2563">
      <w:pPr>
        <w:jc w:val="both"/>
      </w:pPr>
    </w:p>
    <w:p w14:paraId="6AC11903" w14:textId="77777777" w:rsidR="008F2563" w:rsidRPr="00A061B3" w:rsidRDefault="008F2563" w:rsidP="008F2563">
      <w:pPr>
        <w:pStyle w:val="Numbered"/>
        <w:tabs>
          <w:tab w:val="num" w:pos="450"/>
          <w:tab w:val="left" w:pos="720"/>
          <w:tab w:val="left" w:pos="2070"/>
        </w:tabs>
        <w:ind w:left="576" w:hanging="576"/>
      </w:pPr>
      <w:bookmarkStart w:id="11" w:name="_Ref298833489"/>
      <w:r w:rsidRPr="00A061B3">
        <w:tab/>
      </w:r>
      <w:bookmarkStart w:id="12" w:name="_Ref305070533"/>
      <w:r w:rsidRPr="00A061B3">
        <w:t>*Wekesa</w:t>
      </w:r>
      <w:r w:rsidRPr="00A061B3">
        <w:tab/>
        <w:t>a-a-bi-mu-tekh-el-a</w:t>
      </w:r>
      <w:bookmarkEnd w:id="11"/>
      <w:bookmarkEnd w:id="12"/>
    </w:p>
    <w:p w14:paraId="0CE96B73" w14:textId="77777777" w:rsidR="008F2563" w:rsidRPr="00A061B3" w:rsidRDefault="008F2563" w:rsidP="008F2563">
      <w:pPr>
        <w:tabs>
          <w:tab w:val="num" w:pos="450"/>
          <w:tab w:val="left" w:pos="720"/>
          <w:tab w:val="left" w:pos="2070"/>
        </w:tabs>
        <w:ind w:left="576"/>
      </w:pPr>
      <w:r w:rsidRPr="00A061B3">
        <w:tab/>
        <w:t>1Wekesa</w:t>
      </w:r>
      <w:r w:rsidRPr="00A061B3">
        <w:tab/>
      </w:r>
      <w:r w:rsidRPr="00A061B3">
        <w:rPr>
          <w:smallCaps/>
        </w:rPr>
        <w:t>1s-pst-8o-1o-</w:t>
      </w:r>
      <w:r w:rsidRPr="00A061B3">
        <w:t>cook-</w:t>
      </w:r>
      <w:r w:rsidRPr="00A061B3">
        <w:rPr>
          <w:smallCaps/>
        </w:rPr>
        <w:t xml:space="preserve"> appl -fv</w:t>
      </w:r>
    </w:p>
    <w:p w14:paraId="71CBC8B5" w14:textId="77777777" w:rsidR="008F2563" w:rsidRPr="00A061B3" w:rsidRDefault="008F2563" w:rsidP="008F2563">
      <w:pPr>
        <w:tabs>
          <w:tab w:val="num" w:pos="450"/>
          <w:tab w:val="left" w:pos="720"/>
        </w:tabs>
        <w:ind w:left="576"/>
      </w:pPr>
      <w:r w:rsidRPr="00A061B3">
        <w:tab/>
        <w:t xml:space="preserve">Intended: ‘Wekesa cooked her it.’   </w:t>
      </w:r>
    </w:p>
    <w:p w14:paraId="31DFAEDB" w14:textId="77777777" w:rsidR="008F2563" w:rsidRDefault="008F2563" w:rsidP="008F2563"/>
    <w:p w14:paraId="6D43DEFF" w14:textId="77777777" w:rsidR="008F2563" w:rsidRPr="007343B1" w:rsidRDefault="008F2563" w:rsidP="008F2563">
      <w:pPr>
        <w:pStyle w:val="Numbered"/>
        <w:tabs>
          <w:tab w:val="left" w:pos="720"/>
          <w:tab w:val="left" w:pos="1800"/>
          <w:tab w:val="left" w:pos="3960"/>
          <w:tab w:val="left" w:pos="4680"/>
        </w:tabs>
        <w:ind w:left="576" w:hanging="576"/>
      </w:pPr>
      <w:r>
        <w:tab/>
      </w:r>
      <w:r w:rsidRPr="007343B1">
        <w:t>Wekesa</w:t>
      </w:r>
      <w:r>
        <w:tab/>
        <w:t>a</w:t>
      </w:r>
      <w:r w:rsidRPr="007343B1">
        <w:t>-</w:t>
      </w:r>
      <w:r>
        <w:t>a-</w:t>
      </w:r>
      <w:r w:rsidRPr="00A061B3">
        <w:t>mu</w:t>
      </w:r>
      <w:r>
        <w:t>-</w:t>
      </w:r>
      <w:r w:rsidRPr="007343B1">
        <w:t>atekh-el-a</w:t>
      </w:r>
      <w:r w:rsidRPr="007343B1">
        <w:tab/>
        <w:t>by-akhulia</w:t>
      </w:r>
      <w:r>
        <w:tab/>
      </w:r>
      <w:r>
        <w:tab/>
      </w:r>
      <w:r>
        <w:tab/>
      </w:r>
    </w:p>
    <w:p w14:paraId="5FCEDBDD" w14:textId="77777777" w:rsidR="008F2563" w:rsidRPr="00A061B3" w:rsidRDefault="008F2563" w:rsidP="008F2563">
      <w:pPr>
        <w:pStyle w:val="Numbered"/>
        <w:numPr>
          <w:ilvl w:val="0"/>
          <w:numId w:val="0"/>
        </w:numPr>
        <w:tabs>
          <w:tab w:val="left" w:pos="720"/>
          <w:tab w:val="left" w:pos="1800"/>
          <w:tab w:val="left" w:pos="3960"/>
          <w:tab w:val="left" w:pos="4680"/>
        </w:tabs>
      </w:pPr>
      <w:r>
        <w:tab/>
        <w:t>1Wekesa</w:t>
      </w:r>
      <w:r>
        <w:tab/>
      </w:r>
      <w:r>
        <w:rPr>
          <w:smallCaps/>
        </w:rPr>
        <w:t>1s</w:t>
      </w:r>
      <w:r w:rsidRPr="007343B1">
        <w:rPr>
          <w:smallCaps/>
        </w:rPr>
        <w:t>-pst</w:t>
      </w:r>
      <w:r w:rsidRPr="007343B1">
        <w:t>-</w:t>
      </w:r>
      <w:r w:rsidRPr="00A061B3">
        <w:t>cook-</w:t>
      </w:r>
      <w:r w:rsidRPr="00A061B3">
        <w:rPr>
          <w:smallCaps/>
        </w:rPr>
        <w:t>appl-fv</w:t>
      </w:r>
      <w:r w:rsidRPr="00A061B3">
        <w:tab/>
        <w:t>8-food</w:t>
      </w:r>
      <w:r w:rsidRPr="00A061B3">
        <w:tab/>
      </w:r>
      <w:r w:rsidRPr="00A061B3">
        <w:tab/>
      </w:r>
    </w:p>
    <w:p w14:paraId="1DD5979C" w14:textId="77777777" w:rsidR="008F2563" w:rsidRPr="00A061B3" w:rsidRDefault="008F2563" w:rsidP="008F2563">
      <w:pPr>
        <w:pStyle w:val="Numbered"/>
        <w:numPr>
          <w:ilvl w:val="0"/>
          <w:numId w:val="0"/>
        </w:numPr>
        <w:tabs>
          <w:tab w:val="left" w:pos="720"/>
          <w:tab w:val="left" w:pos="1800"/>
          <w:tab w:val="left" w:pos="3960"/>
          <w:tab w:val="left" w:pos="4680"/>
        </w:tabs>
      </w:pPr>
      <w:r w:rsidRPr="00A061B3">
        <w:tab/>
        <w:t xml:space="preserve">‘Wekesa cooked </w:t>
      </w:r>
      <w:r>
        <w:t>her</w:t>
      </w:r>
      <w:r w:rsidRPr="00A061B3">
        <w:t xml:space="preserve"> food.’ </w:t>
      </w:r>
    </w:p>
    <w:p w14:paraId="26260BD9" w14:textId="77777777" w:rsidR="008F2563" w:rsidRDefault="008F2563" w:rsidP="008F2563"/>
    <w:p w14:paraId="1CA144F2" w14:textId="77777777" w:rsidR="008F2563" w:rsidRPr="00B70B89" w:rsidRDefault="008F2563" w:rsidP="008F2563">
      <w:r>
        <w:t xml:space="preserve">In contrast, other languages allow multiple </w:t>
      </w:r>
      <w:r w:rsidRPr="00B70B89">
        <w:t xml:space="preserve">object markers. Kuria (Bantu, Kenya/Tanzania), for example, has been documented to allow up to 5 object markers, and </w:t>
      </w:r>
      <w:r>
        <w:t>Sambaa</w:t>
      </w:r>
      <w:r w:rsidRPr="00B70B89">
        <w:t xml:space="preserve"> has been documented to allow multiple object markers as well</w:t>
      </w:r>
      <w:r>
        <w:t>, as shown below</w:t>
      </w:r>
      <w:r w:rsidRPr="00B70B89">
        <w:t xml:space="preserve">: </w:t>
      </w:r>
    </w:p>
    <w:p w14:paraId="71DECBD5" w14:textId="77777777" w:rsidR="008F2563" w:rsidRDefault="008F2563" w:rsidP="008F2563"/>
    <w:p w14:paraId="0B3E9501" w14:textId="77777777" w:rsidR="008F2563" w:rsidRPr="006C5B89" w:rsidRDefault="008F2563" w:rsidP="008F2563">
      <w:pPr>
        <w:pStyle w:val="Numbered"/>
        <w:tabs>
          <w:tab w:val="num" w:pos="450"/>
          <w:tab w:val="left" w:pos="720"/>
          <w:tab w:val="left" w:pos="2070"/>
        </w:tabs>
        <w:ind w:left="576" w:hanging="576"/>
      </w:pPr>
      <w:r>
        <w:tab/>
        <w:t xml:space="preserve"> </w:t>
      </w:r>
      <w:r>
        <w:tab/>
      </w:r>
      <w:r w:rsidRPr="006C5B89">
        <w:t>N-za-</w:t>
      </w:r>
      <w:r w:rsidRPr="006C5B89">
        <w:rPr>
          <w:b/>
        </w:rPr>
        <w:t>chi-m</w:t>
      </w:r>
      <w:r w:rsidRPr="006C5B89">
        <w:t>-nka</w:t>
      </w:r>
      <w:r w:rsidRPr="006C5B89">
        <w:tab/>
      </w:r>
      <w:r>
        <w:t xml:space="preserve">         </w:t>
      </w:r>
      <w:r>
        <w:tab/>
        <w:t xml:space="preserve">    </w:t>
      </w:r>
      <w:r w:rsidRPr="006C5B89">
        <w:t>ng’wana</w:t>
      </w:r>
      <w:r w:rsidRPr="006C5B89">
        <w:tab/>
        <w:t>kitabu</w:t>
      </w:r>
      <w:r w:rsidRPr="006C5B89">
        <w:tab/>
      </w:r>
      <w:r w:rsidRPr="006C5B89">
        <w:tab/>
      </w:r>
      <w:r w:rsidRPr="006C5B89">
        <w:tab/>
        <w:t>[Sambaa]</w:t>
      </w:r>
    </w:p>
    <w:p w14:paraId="7AE70D1E" w14:textId="77777777" w:rsidR="008F2563" w:rsidRPr="00B70B89" w:rsidRDefault="008F2563" w:rsidP="008F2563">
      <w:pPr>
        <w:tabs>
          <w:tab w:val="left" w:pos="720"/>
          <w:tab w:val="left" w:pos="3870"/>
          <w:tab w:val="left" w:pos="4860"/>
        </w:tabs>
        <w:ind w:left="720"/>
        <w:jc w:val="both"/>
      </w:pPr>
      <w:r w:rsidRPr="00B70B89">
        <w:t>1sg</w:t>
      </w:r>
      <w:r w:rsidRPr="00B70B89">
        <w:rPr>
          <w:smallCaps/>
        </w:rPr>
        <w:t>sa-perf.dj-7OM-1om-</w:t>
      </w:r>
      <w:r w:rsidRPr="00B70B89">
        <w:t>give</w:t>
      </w:r>
      <w:r w:rsidRPr="00B70B89">
        <w:tab/>
        <w:t>1child</w:t>
      </w:r>
      <w:r w:rsidRPr="00B70B89">
        <w:tab/>
      </w:r>
      <w:r>
        <w:t xml:space="preserve">   </w:t>
      </w:r>
      <w:r w:rsidRPr="00B70B89">
        <w:t xml:space="preserve">7book  </w:t>
      </w:r>
      <w:r>
        <w:tab/>
      </w:r>
      <w:r>
        <w:tab/>
        <w:t>(Riedel 2009: 106)</w:t>
      </w:r>
    </w:p>
    <w:p w14:paraId="0CEF3C3A" w14:textId="77777777" w:rsidR="008F2563" w:rsidRPr="00B70B89" w:rsidRDefault="008F2563" w:rsidP="008F2563">
      <w:pPr>
        <w:tabs>
          <w:tab w:val="left" w:pos="720"/>
          <w:tab w:val="left" w:pos="3870"/>
          <w:tab w:val="left" w:pos="4860"/>
        </w:tabs>
        <w:jc w:val="both"/>
        <w:rPr>
          <w:b/>
        </w:rPr>
      </w:pPr>
      <w:r w:rsidRPr="00B70B89">
        <w:tab/>
        <w:t>‘I have the child a book.’</w:t>
      </w:r>
      <w:r w:rsidRPr="00B70B89">
        <w:tab/>
      </w:r>
      <w:r w:rsidRPr="00B70B89">
        <w:tab/>
        <w:t xml:space="preserve"> </w:t>
      </w:r>
    </w:p>
    <w:p w14:paraId="50E62827" w14:textId="77777777" w:rsidR="008F2563" w:rsidRDefault="008F2563" w:rsidP="008F2563"/>
    <w:p w14:paraId="289F4B04" w14:textId="77777777" w:rsidR="008F2563" w:rsidRDefault="008F2563" w:rsidP="008F2563"/>
    <w:p w14:paraId="020DB30C" w14:textId="77777777" w:rsidR="008F2563" w:rsidRDefault="008F2563" w:rsidP="008F2563"/>
    <w:p w14:paraId="629A779F" w14:textId="77777777" w:rsidR="008F2563" w:rsidRPr="00180A14" w:rsidRDefault="008F2563" w:rsidP="008F2563">
      <w:pPr>
        <w:rPr>
          <w:b/>
        </w:rPr>
      </w:pPr>
      <w:r w:rsidRPr="00180A14">
        <w:rPr>
          <w:b/>
        </w:rPr>
        <w:lastRenderedPageBreak/>
        <w:t>A. The overall task: how many OMs can occur on a verb</w:t>
      </w:r>
      <w:r>
        <w:rPr>
          <w:b/>
        </w:rPr>
        <w:t xml:space="preserve"> form</w:t>
      </w:r>
      <w:r w:rsidRPr="00180A14">
        <w:rPr>
          <w:b/>
        </w:rPr>
        <w:t>?</w:t>
      </w:r>
    </w:p>
    <w:p w14:paraId="5AEC0BAB" w14:textId="77777777" w:rsidR="008F2563" w:rsidRPr="00B70B89" w:rsidRDefault="008F2563" w:rsidP="008F2563">
      <w:r>
        <w:t xml:space="preserve">How many object markers can occur on a verbal form in your language? In order to test this, you will have to identify ditransitive verbs and other kinds of complex verb forms (see what follows). Please illustrate everything that follows with example sentences.  </w:t>
      </w:r>
    </w:p>
    <w:p w14:paraId="2C888819" w14:textId="77777777" w:rsidR="008F2563" w:rsidRDefault="008F2563" w:rsidP="008F2563"/>
    <w:p w14:paraId="0CD9ECEB" w14:textId="77777777" w:rsidR="008F2563" w:rsidRPr="00106E4E" w:rsidRDefault="008F2563" w:rsidP="008F2563">
      <w:pPr>
        <w:rPr>
          <w:b/>
        </w:rPr>
      </w:pPr>
      <w:r w:rsidRPr="00106E4E">
        <w:rPr>
          <w:b/>
        </w:rPr>
        <w:t>B. Two OMs in ditransitives?</w:t>
      </w:r>
    </w:p>
    <w:p w14:paraId="1F62B1F0" w14:textId="77777777" w:rsidR="008F2563" w:rsidRPr="000C55F1" w:rsidRDefault="008F2563" w:rsidP="008F2563">
      <w:r>
        <w:t xml:space="preserve">Try to test this both with verbs that are lexically ditransitive (for many Bantu languages, at least, these are verbs like </w:t>
      </w:r>
      <w:r>
        <w:rPr>
          <w:i/>
        </w:rPr>
        <w:t xml:space="preserve">give </w:t>
      </w:r>
      <w:r>
        <w:t xml:space="preserve">and </w:t>
      </w:r>
      <w:r>
        <w:rPr>
          <w:i/>
        </w:rPr>
        <w:t>show</w:t>
      </w:r>
      <w:r w:rsidRPr="000C55F1">
        <w:t>) as well as verbs that become ditransitive by virtue of adding applicative and causative morphology to the verb. (for example, some Bantu languages render the English ‘show’ meaning with a causative, as in ‘cause X to see Y’). In some languages there is more than one applicative marker, and so you will need to show whether or not they co-occur or whether multiple applicatives or causatives can appear on one verb form. For example, in some languages, the marker that introduces benefactive arguments is not the same as the one that introduces instrument or subject matter arguments, while in others, the same affix introduces both, but it is not clear if affixes of the same kind can occur two in a row. Here are some model sentences that you might try, but you do not need to limit yourself to these particular sentences.</w:t>
      </w:r>
    </w:p>
    <w:p w14:paraId="2851115E" w14:textId="77777777" w:rsidR="008F2563" w:rsidRPr="000C55F1" w:rsidRDefault="008F2563" w:rsidP="008F2563"/>
    <w:p w14:paraId="4913FA12" w14:textId="77777777" w:rsidR="008F2563" w:rsidRPr="000C55F1" w:rsidRDefault="008F2563" w:rsidP="008F2563">
      <w:r w:rsidRPr="000C55F1">
        <w:t>a) John gave it (the toy) to them (the children).</w:t>
      </w:r>
    </w:p>
    <w:p w14:paraId="1E6D63DA" w14:textId="77777777" w:rsidR="008F2563" w:rsidRPr="000C55F1" w:rsidRDefault="008F2563" w:rsidP="008F2563">
      <w:r w:rsidRPr="000C55F1">
        <w:t>b) John started it (the fire) for them (the students).</w:t>
      </w:r>
    </w:p>
    <w:p w14:paraId="659C5778" w14:textId="77777777" w:rsidR="008F2563" w:rsidRPr="000C55F1" w:rsidRDefault="008F2563" w:rsidP="008F2563">
      <w:r w:rsidRPr="000C55F1">
        <w:t>c) John told them (people) about them (giraffes).</w:t>
      </w:r>
    </w:p>
    <w:p w14:paraId="39D4760E" w14:textId="77777777" w:rsidR="008F2563" w:rsidRPr="000C55F1" w:rsidRDefault="008F2563" w:rsidP="008F2563">
      <w:r w:rsidRPr="000C55F1">
        <w:t>d) John painted it (the house) with them (the brushes).</w:t>
      </w:r>
    </w:p>
    <w:p w14:paraId="26C1BA4C" w14:textId="77777777" w:rsidR="008F2563" w:rsidRPr="000C55F1" w:rsidRDefault="008F2563" w:rsidP="008F2563">
      <w:r w:rsidRPr="000C55F1">
        <w:t>e) John fed them (the chickens) it (the maize) (i.e. John made the chickens eat the maize)</w:t>
      </w:r>
    </w:p>
    <w:p w14:paraId="7114CCD3" w14:textId="77777777" w:rsidR="008F2563" w:rsidRPr="000C55F1" w:rsidRDefault="008F2563" w:rsidP="008F2563">
      <w:r w:rsidRPr="000C55F1">
        <w:t>f) John made them (the children) carry it (the firewood).</w:t>
      </w:r>
    </w:p>
    <w:p w14:paraId="4602A4FA" w14:textId="77777777" w:rsidR="008F2563" w:rsidRPr="000C55F1" w:rsidRDefault="008F2563" w:rsidP="008F2563"/>
    <w:p w14:paraId="6E7FDB11" w14:textId="77777777" w:rsidR="008F2563" w:rsidRPr="00106E4E" w:rsidRDefault="008F2563" w:rsidP="008F2563">
      <w:pPr>
        <w:rPr>
          <w:b/>
        </w:rPr>
      </w:pPr>
      <w:r w:rsidRPr="00106E4E">
        <w:rPr>
          <w:b/>
        </w:rPr>
        <w:t>C. More than 2 OMs in complex verb forms?</w:t>
      </w:r>
    </w:p>
    <w:p w14:paraId="3A04099F" w14:textId="77777777" w:rsidR="008F2563" w:rsidRPr="00784C08" w:rsidRDefault="008F2563" w:rsidP="008F2563">
      <w:r>
        <w:t xml:space="preserve">To test more that two object markers, you need a verb with at least three objects, for which you will probably need to create a more complex verb form, e.g. combining causative and </w:t>
      </w:r>
      <w:r w:rsidRPr="00784C08">
        <w:t xml:space="preserve">applicative morphology, or combining an applicative form with a lexical causative (something like </w:t>
      </w:r>
      <w:r w:rsidRPr="00784C08">
        <w:rPr>
          <w:i/>
        </w:rPr>
        <w:t>John brought a gift to school for his teacher</w:t>
      </w:r>
      <w:r w:rsidRPr="00784C08">
        <w:t xml:space="preserve">). Here are some models for sentences that you might be able to form in your language, but adjust them as you see fit in order to test whether more than one OM is possible and also to see what order multiple OMs appear in. </w:t>
      </w:r>
    </w:p>
    <w:p w14:paraId="47F1E8B6" w14:textId="77777777" w:rsidR="008F2563" w:rsidRPr="00784C08" w:rsidRDefault="008F2563" w:rsidP="008F2563"/>
    <w:p w14:paraId="267960B1" w14:textId="77777777" w:rsidR="008F2563" w:rsidRPr="00784C08" w:rsidRDefault="008F2563" w:rsidP="008F2563">
      <w:r w:rsidRPr="00784C08">
        <w:t>a) Mary brought it (the maize) there (to the kitchen) for them (the children).</w:t>
      </w:r>
    </w:p>
    <w:p w14:paraId="197F2039" w14:textId="77777777" w:rsidR="008F2563" w:rsidRPr="00784C08" w:rsidRDefault="008F2563" w:rsidP="008F2563">
      <w:r w:rsidRPr="00784C08">
        <w:t>b) Mary made him (John) bring/buy/cook it (the meat) for them (the students).</w:t>
      </w:r>
    </w:p>
    <w:p w14:paraId="3D03EDD8" w14:textId="77777777" w:rsidR="008F2563" w:rsidRPr="00784C08" w:rsidRDefault="008F2563" w:rsidP="008F2563">
      <w:r w:rsidRPr="00784C08">
        <w:t>c) Mary had/made him (John) give/send it (the gift) to them (the people).</w:t>
      </w:r>
    </w:p>
    <w:p w14:paraId="5AC847B7" w14:textId="77777777" w:rsidR="008F2563" w:rsidRDefault="008F2563" w:rsidP="008F2563"/>
    <w:p w14:paraId="507425ED" w14:textId="77777777" w:rsidR="008F2563" w:rsidRPr="004D0A28" w:rsidRDefault="008F2563" w:rsidP="008F2563">
      <w:pPr>
        <w:rPr>
          <w:b/>
        </w:rPr>
      </w:pPr>
      <w:r w:rsidRPr="004D0A28">
        <w:rPr>
          <w:b/>
        </w:rPr>
        <w:t>D. Maximum OMs on the verb?</w:t>
      </w:r>
    </w:p>
    <w:p w14:paraId="12DFC4E6" w14:textId="77777777" w:rsidR="008F2563" w:rsidRDefault="008F2563" w:rsidP="008F2563">
      <w:r>
        <w:t xml:space="preserve">Do you have a sense of the maximum number of OMs that can occur on a verb form? This may involve getting creative, and inventing a situation that is complex and requires specific discourse context. This is simply to engage the question of whether there is a clear upper limit on the number of OMs that can occur on a verb form. </w:t>
      </w:r>
    </w:p>
    <w:p w14:paraId="2D917031" w14:textId="77777777" w:rsidR="008F2563" w:rsidRDefault="008F2563" w:rsidP="008F2563"/>
    <w:p w14:paraId="3F89C9F6" w14:textId="77777777" w:rsidR="008F2563" w:rsidRDefault="008F2563" w:rsidP="008F2563">
      <w:r>
        <w:t xml:space="preserve">An extreme example can have up to 6 object markers, as has been documented for </w:t>
      </w:r>
      <w:r w:rsidRPr="006830BF">
        <w:t>Kinyarwanda (JD61, Beaudoin-Lietz et al. 2004: 183)</w:t>
      </w:r>
      <w:r>
        <w:t xml:space="preserve">. Examples like this tend to be rare and hard for speakers to process, but informative to a linguist as to the upper limits of object marking. </w:t>
      </w:r>
    </w:p>
    <w:p w14:paraId="2415CB1E" w14:textId="77777777" w:rsidR="008F2563" w:rsidRPr="006830BF" w:rsidRDefault="008F2563" w:rsidP="008F2563"/>
    <w:p w14:paraId="731E1530" w14:textId="77777777" w:rsidR="008F2563" w:rsidRDefault="008F2563" w:rsidP="008F2563">
      <w:pPr>
        <w:pStyle w:val="Numbered"/>
        <w:tabs>
          <w:tab w:val="left" w:pos="720"/>
          <w:tab w:val="left" w:pos="1620"/>
        </w:tabs>
      </w:pPr>
      <w:r>
        <w:lastRenderedPageBreak/>
        <w:t xml:space="preserve"> </w:t>
      </w:r>
      <w:r>
        <w:tab/>
        <w:t xml:space="preserve"> </w:t>
      </w:r>
      <w:r w:rsidRPr="006830BF">
        <w:t>Umugoré</w:t>
      </w:r>
      <w:r w:rsidRPr="006830BF">
        <w:tab/>
        <w:t xml:space="preserve">a- ra- na- </w:t>
      </w:r>
      <w:r w:rsidRPr="0073021F">
        <w:rPr>
          <w:b/>
        </w:rPr>
        <w:t>ha- ki- zi- ba- ku- n</w:t>
      </w:r>
      <w:r w:rsidRPr="006830BF">
        <w:t>- someesheesherereza</w:t>
      </w:r>
      <w:r w:rsidRPr="006830BF">
        <w:br/>
      </w:r>
      <w:r w:rsidRPr="006830BF">
        <w:tab/>
        <w:t>1woman</w:t>
      </w:r>
      <w:r w:rsidRPr="006830BF">
        <w:tab/>
      </w:r>
      <w:r w:rsidRPr="006830BF">
        <w:rPr>
          <w:smallCaps/>
        </w:rPr>
        <w:t>sm1</w:t>
      </w:r>
      <w:r w:rsidRPr="006830BF">
        <w:t>-</w:t>
      </w:r>
      <w:r w:rsidRPr="006830BF">
        <w:rPr>
          <w:smallCaps/>
        </w:rPr>
        <w:t>dj</w:t>
      </w:r>
      <w:r w:rsidRPr="006830BF">
        <w:t>-</w:t>
      </w:r>
      <w:r w:rsidRPr="006830BF">
        <w:rPr>
          <w:smallCaps/>
        </w:rPr>
        <w:t>also</w:t>
      </w:r>
      <w:r w:rsidRPr="006830BF">
        <w:t xml:space="preserve">- </w:t>
      </w:r>
      <w:r w:rsidRPr="006830BF">
        <w:rPr>
          <w:smallCaps/>
        </w:rPr>
        <w:t>om16</w:t>
      </w:r>
      <w:r w:rsidRPr="006830BF">
        <w:t xml:space="preserve">- </w:t>
      </w:r>
      <w:r w:rsidRPr="006830BF">
        <w:rPr>
          <w:smallCaps/>
        </w:rPr>
        <w:t>om7</w:t>
      </w:r>
      <w:r w:rsidRPr="006830BF">
        <w:t xml:space="preserve">- </w:t>
      </w:r>
      <w:r w:rsidRPr="006830BF">
        <w:rPr>
          <w:smallCaps/>
        </w:rPr>
        <w:t>om10</w:t>
      </w:r>
      <w:r w:rsidRPr="006830BF">
        <w:t xml:space="preserve">- </w:t>
      </w:r>
      <w:r w:rsidRPr="006830BF">
        <w:rPr>
          <w:smallCaps/>
        </w:rPr>
        <w:t>om2</w:t>
      </w:r>
      <w:r w:rsidRPr="006830BF">
        <w:t xml:space="preserve">- </w:t>
      </w:r>
      <w:r w:rsidRPr="006830BF">
        <w:rPr>
          <w:smallCaps/>
        </w:rPr>
        <w:t>om2sg</w:t>
      </w:r>
      <w:r w:rsidRPr="006830BF">
        <w:t xml:space="preserve">- </w:t>
      </w:r>
      <w:r w:rsidRPr="006830BF">
        <w:rPr>
          <w:smallCaps/>
        </w:rPr>
        <w:t>om1sg</w:t>
      </w:r>
      <w:r>
        <w:t>-</w:t>
      </w:r>
    </w:p>
    <w:p w14:paraId="641FC3BA" w14:textId="77777777" w:rsidR="008F2563" w:rsidRPr="006830BF" w:rsidRDefault="008F2563" w:rsidP="008F2563">
      <w:pPr>
        <w:pStyle w:val="Numbered"/>
        <w:numPr>
          <w:ilvl w:val="0"/>
          <w:numId w:val="0"/>
        </w:numPr>
        <w:tabs>
          <w:tab w:val="left" w:pos="720"/>
          <w:tab w:val="left" w:pos="1620"/>
        </w:tabs>
      </w:pPr>
      <w:r>
        <w:tab/>
      </w:r>
      <w:r w:rsidRPr="006830BF">
        <w:t>read.</w:t>
      </w:r>
      <w:r w:rsidRPr="003A4DD3">
        <w:rPr>
          <w:smallCaps/>
        </w:rPr>
        <w:t>caus</w:t>
      </w:r>
      <w:r w:rsidRPr="006830BF">
        <w:t>.</w:t>
      </w:r>
      <w:r w:rsidRPr="003A4DD3">
        <w:rPr>
          <w:smallCaps/>
        </w:rPr>
        <w:t>caus</w:t>
      </w:r>
      <w:r w:rsidRPr="006830BF">
        <w:t>.</w:t>
      </w:r>
      <w:r w:rsidRPr="003A4DD3">
        <w:rPr>
          <w:smallCaps/>
        </w:rPr>
        <w:t>appl</w:t>
      </w:r>
      <w:r w:rsidRPr="006830BF">
        <w:t>.</w:t>
      </w:r>
      <w:r w:rsidRPr="003A4DD3">
        <w:rPr>
          <w:smallCaps/>
        </w:rPr>
        <w:t>appl</w:t>
      </w:r>
    </w:p>
    <w:p w14:paraId="31A4A8FD" w14:textId="77777777" w:rsidR="008F2563" w:rsidRDefault="008F2563" w:rsidP="008F2563">
      <w:pPr>
        <w:tabs>
          <w:tab w:val="left" w:pos="720"/>
        </w:tabs>
        <w:ind w:firstLine="720"/>
      </w:pPr>
      <w:r w:rsidRPr="006830BF">
        <w:t xml:space="preserve">‘The woman is also making us read it (book) with them (glasses) to you for me there (in </w:t>
      </w:r>
    </w:p>
    <w:p w14:paraId="14F3B367" w14:textId="77777777" w:rsidR="008F2563" w:rsidRDefault="008F2563" w:rsidP="008F2563">
      <w:pPr>
        <w:tabs>
          <w:tab w:val="left" w:pos="720"/>
        </w:tabs>
        <w:ind w:firstLine="720"/>
      </w:pPr>
      <w:r w:rsidRPr="006830BF">
        <w:t>the house).’</w:t>
      </w:r>
    </w:p>
    <w:p w14:paraId="64362073" w14:textId="77777777" w:rsidR="008F2563" w:rsidRDefault="008F2563" w:rsidP="008F2563">
      <w:pPr>
        <w:tabs>
          <w:tab w:val="left" w:pos="720"/>
        </w:tabs>
      </w:pPr>
    </w:p>
    <w:p w14:paraId="0B87D829" w14:textId="77777777" w:rsidR="008F2563" w:rsidRPr="00705093" w:rsidRDefault="008F2563" w:rsidP="008F2563">
      <w:pPr>
        <w:tabs>
          <w:tab w:val="left" w:pos="720"/>
        </w:tabs>
        <w:rPr>
          <w:i/>
          <w:iCs/>
        </w:rPr>
      </w:pPr>
      <w:r>
        <w:rPr>
          <w:i/>
          <w:iCs/>
        </w:rPr>
        <w:t>It is possible that you have no clear upper limit, and the main constraining factor is whether there is a verb that can take enough objects, or whether you can understand the sentence at all. That is fine, just document here what you find to be possible.</w:t>
      </w:r>
    </w:p>
    <w:p w14:paraId="757C6473" w14:textId="77777777" w:rsidR="008F2563" w:rsidRPr="00784C08" w:rsidRDefault="008F2563" w:rsidP="008F2563">
      <w:pPr>
        <w:tabs>
          <w:tab w:val="left" w:pos="720"/>
        </w:tabs>
      </w:pPr>
    </w:p>
    <w:p w14:paraId="40267B86" w14:textId="77777777" w:rsidR="008F2563" w:rsidRPr="00106E4E" w:rsidRDefault="008F2563" w:rsidP="008F2563">
      <w:pPr>
        <w:rPr>
          <w:b/>
        </w:rPr>
      </w:pPr>
      <w:r>
        <w:rPr>
          <w:b/>
        </w:rPr>
        <w:t>E</w:t>
      </w:r>
      <w:r w:rsidRPr="00106E4E">
        <w:rPr>
          <w:b/>
        </w:rPr>
        <w:t>. Does OM order matter?</w:t>
      </w:r>
      <w:r>
        <w:rPr>
          <w:b/>
        </w:rPr>
        <w:t xml:space="preserve"> (only if multiple OMs are possible in your language)</w:t>
      </w:r>
    </w:p>
    <w:p w14:paraId="1F5DA550" w14:textId="77777777" w:rsidR="008F2563" w:rsidRPr="000E5FAD" w:rsidRDefault="008F2563" w:rsidP="008F2563">
      <w:pPr>
        <w:rPr>
          <w:i/>
          <w:iCs/>
        </w:rPr>
      </w:pPr>
      <w:r w:rsidRPr="000E5FAD">
        <w:rPr>
          <w:i/>
          <w:iCs/>
        </w:rPr>
        <w:t>Only answer this section if your language allows multiple OMs on the verb.</w:t>
      </w:r>
    </w:p>
    <w:p w14:paraId="669BBB89" w14:textId="77777777" w:rsidR="008F2563" w:rsidRDefault="008F2563" w:rsidP="008F2563"/>
    <w:p w14:paraId="7F766FED" w14:textId="77777777" w:rsidR="008F2563" w:rsidRPr="00C96C06" w:rsidRDefault="008F2563" w:rsidP="008F2563">
      <w:r w:rsidRPr="00C96C06">
        <w:t xml:space="preserve">In sentences with multiple object markers, does the order of the object markers on the verb matter, or can they be re-ordered without changing the interpretation? If reordering produces other interpretations, please illustrate by giving examples that change the order of the pronouns in the answers to </w:t>
      </w:r>
      <w:r>
        <w:t xml:space="preserve">sections </w:t>
      </w:r>
      <w:r w:rsidRPr="00C96C06">
        <w:t>(</w:t>
      </w:r>
      <w:r>
        <w:t>B</w:t>
      </w:r>
      <w:r w:rsidRPr="00C96C06">
        <w:t>) and (</w:t>
      </w:r>
      <w:r>
        <w:t>C</w:t>
      </w:r>
      <w:r w:rsidRPr="00C96C06">
        <w:t>)</w:t>
      </w:r>
      <w:r>
        <w:t xml:space="preserve"> above</w:t>
      </w:r>
      <w:r w:rsidRPr="00C96C06">
        <w:t>, and explaining the new interpretations. If the sentences are ambiguous without reordering, please be sure to indicate what the different interpretations are.</w:t>
      </w:r>
      <w:r>
        <w:t xml:space="preserve"> If you had an answer to (D) that involved many OMs on a verb, don’t worry at present about testing ordering with that, focusing instead on the answers in sections (B) and (C). </w:t>
      </w:r>
    </w:p>
    <w:p w14:paraId="7DB0CC48" w14:textId="77777777" w:rsidR="008F2563" w:rsidRDefault="008F2563" w:rsidP="008F2563"/>
    <w:p w14:paraId="0299E9A9" w14:textId="77777777" w:rsidR="008F2563" w:rsidRDefault="008F2563" w:rsidP="008F2563">
      <w:r>
        <w:t xml:space="preserve">The example from </w:t>
      </w:r>
      <w:r w:rsidRPr="006830BF">
        <w:t xml:space="preserve">Setswana </w:t>
      </w:r>
      <w:r>
        <w:t xml:space="preserve">below shows that re-ordering OMs in some languages has no impact on interpretation </w:t>
      </w:r>
      <w:r w:rsidRPr="006830BF">
        <w:t>(Marten &amp; Kula 2012: 247)</w:t>
      </w:r>
      <w:r>
        <w:t xml:space="preserve">. </w:t>
      </w:r>
    </w:p>
    <w:p w14:paraId="65A5A37A" w14:textId="77777777" w:rsidR="008F2563" w:rsidRPr="006830BF" w:rsidRDefault="008F2563" w:rsidP="008F2563"/>
    <w:p w14:paraId="1E7D6A2C" w14:textId="77777777" w:rsidR="008F2563" w:rsidRPr="006830BF" w:rsidRDefault="008F2563" w:rsidP="008F2563">
      <w:pPr>
        <w:pStyle w:val="Numbered"/>
        <w:tabs>
          <w:tab w:val="num" w:pos="450"/>
          <w:tab w:val="left" w:pos="720"/>
        </w:tabs>
      </w:pPr>
      <w:r w:rsidRPr="006830BF">
        <w:tab/>
        <w:t>a.</w:t>
      </w:r>
      <w:r w:rsidRPr="006830BF">
        <w:tab/>
      </w:r>
      <w:r>
        <w:t>Ke</w:t>
      </w:r>
      <w:r>
        <w:tab/>
      </w:r>
      <w:r w:rsidRPr="006C67B2">
        <w:t>mo</w:t>
      </w:r>
      <w:r w:rsidRPr="006C67B2">
        <w:tab/>
        <w:t>e</w:t>
      </w:r>
      <w:r>
        <w:tab/>
      </w:r>
      <w:r w:rsidRPr="006830BF">
        <w:t>ape-ets-e.</w:t>
      </w:r>
      <w:r>
        <w:tab/>
      </w:r>
      <w:r>
        <w:tab/>
      </w:r>
      <w:r>
        <w:tab/>
      </w:r>
      <w:r>
        <w:tab/>
        <w:t>[Setswana]</w:t>
      </w:r>
      <w:r w:rsidRPr="006830BF">
        <w:br/>
      </w:r>
      <w:r w:rsidRPr="006830BF">
        <w:tab/>
      </w:r>
      <w:r w:rsidRPr="006830BF">
        <w:tab/>
      </w:r>
      <w:r w:rsidRPr="006C67B2">
        <w:t>1sm</w:t>
      </w:r>
      <w:r w:rsidRPr="006C67B2">
        <w:tab/>
        <w:t>1om</w:t>
      </w:r>
      <w:r w:rsidRPr="006C67B2">
        <w:tab/>
        <w:t>9om</w:t>
      </w:r>
      <w:r>
        <w:tab/>
      </w:r>
      <w:r w:rsidRPr="006830BF">
        <w:t>cook-</w:t>
      </w:r>
      <w:r w:rsidRPr="006C67B2">
        <w:t>appl-perf </w:t>
      </w:r>
      <w:r>
        <w:tab/>
      </w:r>
      <w:r>
        <w:tab/>
      </w:r>
      <w:r>
        <w:tab/>
      </w:r>
      <w:r w:rsidRPr="006830BF">
        <w:t>(Marten &amp; Kula 2012: 247)</w:t>
      </w:r>
      <w:r>
        <w:t>.</w:t>
      </w:r>
      <w:r w:rsidRPr="006830BF">
        <w:br/>
      </w:r>
      <w:r w:rsidRPr="006830BF">
        <w:tab/>
      </w:r>
      <w:r w:rsidRPr="006830BF">
        <w:tab/>
        <w:t xml:space="preserve">‘I cooked it for him/her.’ </w:t>
      </w:r>
    </w:p>
    <w:p w14:paraId="4C5EE536" w14:textId="77777777" w:rsidR="008F2563" w:rsidRPr="006830BF" w:rsidRDefault="008F2563" w:rsidP="008F2563">
      <w:pPr>
        <w:tabs>
          <w:tab w:val="left" w:pos="567"/>
        </w:tabs>
      </w:pPr>
    </w:p>
    <w:p w14:paraId="6F8C308A" w14:textId="77777777" w:rsidR="008F2563" w:rsidRDefault="008F2563" w:rsidP="008F2563">
      <w:pPr>
        <w:tabs>
          <w:tab w:val="left" w:pos="450"/>
        </w:tabs>
      </w:pPr>
      <w:r w:rsidRPr="006830BF">
        <w:tab/>
        <w:t>b.</w:t>
      </w:r>
      <w:r w:rsidRPr="006830BF">
        <w:tab/>
        <w:t>Ke</w:t>
      </w:r>
      <w:r>
        <w:tab/>
      </w:r>
      <w:r w:rsidRPr="0073021F">
        <w:rPr>
          <w:b/>
        </w:rPr>
        <w:t>e</w:t>
      </w:r>
      <w:r w:rsidRPr="0073021F">
        <w:rPr>
          <w:b/>
        </w:rPr>
        <w:tab/>
        <w:t>mo</w:t>
      </w:r>
      <w:r>
        <w:tab/>
      </w:r>
      <w:r w:rsidRPr="006830BF">
        <w:t xml:space="preserve">ape-ets-e. </w:t>
      </w:r>
      <w:r w:rsidRPr="006830BF">
        <w:br/>
      </w:r>
      <w:r w:rsidRPr="006830BF">
        <w:tab/>
      </w:r>
      <w:r>
        <w:tab/>
      </w:r>
      <w:r w:rsidRPr="008E551D">
        <w:rPr>
          <w:smallCaps/>
        </w:rPr>
        <w:t>1sm</w:t>
      </w:r>
      <w:r w:rsidRPr="008E551D">
        <w:rPr>
          <w:smallCaps/>
        </w:rPr>
        <w:tab/>
        <w:t>9om</w:t>
      </w:r>
      <w:r w:rsidRPr="008E551D">
        <w:rPr>
          <w:smallCaps/>
        </w:rPr>
        <w:tab/>
        <w:t>1om</w:t>
      </w:r>
      <w:r>
        <w:tab/>
      </w:r>
      <w:r w:rsidRPr="006830BF">
        <w:t>cook-</w:t>
      </w:r>
      <w:r w:rsidRPr="008E551D">
        <w:rPr>
          <w:smallCaps/>
        </w:rPr>
        <w:t>appl-perf</w:t>
      </w:r>
      <w:r w:rsidRPr="006830BF">
        <w:t xml:space="preserve"> </w:t>
      </w:r>
      <w:r w:rsidRPr="006830BF">
        <w:br/>
      </w:r>
      <w:r w:rsidRPr="006830BF">
        <w:tab/>
      </w:r>
      <w:r>
        <w:tab/>
      </w:r>
      <w:r w:rsidRPr="006830BF">
        <w:t>‘I cooked it for him/her.’</w:t>
      </w:r>
    </w:p>
    <w:p w14:paraId="702F1BDC" w14:textId="77777777" w:rsidR="008F2563" w:rsidRDefault="008F2563" w:rsidP="008F2563">
      <w:pPr>
        <w:tabs>
          <w:tab w:val="left" w:pos="450"/>
        </w:tabs>
      </w:pPr>
    </w:p>
    <w:p w14:paraId="5A4CBF55" w14:textId="77777777" w:rsidR="008F2563" w:rsidRDefault="008F2563" w:rsidP="008F2563">
      <w:pPr>
        <w:tabs>
          <w:tab w:val="left" w:pos="450"/>
        </w:tabs>
      </w:pPr>
      <w:r>
        <w:t>In other languages, such re-ordering is impossible while retaining the same interpretation.</w:t>
      </w:r>
    </w:p>
    <w:p w14:paraId="4D54F5D2" w14:textId="77777777" w:rsidR="008F2563" w:rsidRDefault="008F2563" w:rsidP="008F2563"/>
    <w:p w14:paraId="4F67603D" w14:textId="77777777" w:rsidR="008F2563" w:rsidRPr="00BF210C" w:rsidRDefault="008F2563" w:rsidP="008F2563">
      <w:pPr>
        <w:rPr>
          <w:b/>
        </w:rPr>
      </w:pPr>
      <w:r w:rsidRPr="00BF210C">
        <w:rPr>
          <w:b/>
        </w:rPr>
        <w:t xml:space="preserve">F. Does the </w:t>
      </w:r>
      <w:r w:rsidRPr="00BF210C">
        <w:rPr>
          <w:b/>
          <w:i/>
        </w:rPr>
        <w:t xml:space="preserve">kind </w:t>
      </w:r>
      <w:r w:rsidRPr="00BF210C">
        <w:rPr>
          <w:b/>
        </w:rPr>
        <w:t>of OM make a difference as to whether multiple OMs are possible?</w:t>
      </w:r>
    </w:p>
    <w:p w14:paraId="4BE3F407" w14:textId="77777777" w:rsidR="008F2563" w:rsidRPr="00BF210C" w:rsidRDefault="008F2563" w:rsidP="008F2563">
      <w:r>
        <w:t xml:space="preserve">Is there any difference in how many object markers can occur on a verb when one of the objects is a first person object </w:t>
      </w:r>
      <w:r w:rsidRPr="00BF210C">
        <w:t>marker?  What about when one of them is a reflexive object (i.e. a reflexive marker on the verb)? Is the ordering affected if one OM is human and another is not? How about if one is plural and the other is not? You might try forming sentences of the following sort to illustrate this.</w:t>
      </w:r>
    </w:p>
    <w:p w14:paraId="031591A7" w14:textId="77777777" w:rsidR="008F2563" w:rsidRPr="00BF210C" w:rsidRDefault="008F2563" w:rsidP="008F2563"/>
    <w:p w14:paraId="6D8176BA" w14:textId="77777777" w:rsidR="008F2563" w:rsidRPr="00BF210C" w:rsidRDefault="008F2563" w:rsidP="008F2563">
      <w:r w:rsidRPr="00BF210C">
        <w:t>a) My assistant paid her for me.</w:t>
      </w:r>
    </w:p>
    <w:p w14:paraId="1AB4AD38" w14:textId="77777777" w:rsidR="008F2563" w:rsidRPr="00BF210C" w:rsidRDefault="008F2563" w:rsidP="008F2563">
      <w:r w:rsidRPr="00BF210C">
        <w:t>b) Her assistant paid me here for her.</w:t>
      </w:r>
    </w:p>
    <w:p w14:paraId="2065FA43" w14:textId="77777777" w:rsidR="008F2563" w:rsidRPr="00BF210C" w:rsidRDefault="008F2563" w:rsidP="008F2563">
      <w:r w:rsidRPr="00BF210C">
        <w:t>c) They paid us for you (singular)</w:t>
      </w:r>
    </w:p>
    <w:p w14:paraId="033EA9AB" w14:textId="77777777" w:rsidR="008F2563" w:rsidRPr="00BF210C" w:rsidRDefault="008F2563" w:rsidP="008F2563">
      <w:r w:rsidRPr="00BF210C">
        <w:t>d) They paid you (singular) for us.</w:t>
      </w:r>
    </w:p>
    <w:p w14:paraId="15FFC9FC" w14:textId="77777777" w:rsidR="008F2563" w:rsidRPr="00BF210C" w:rsidRDefault="008F2563" w:rsidP="008F2563">
      <w:r w:rsidRPr="00BF210C">
        <w:lastRenderedPageBreak/>
        <w:t>e) They criticized themselves for her</w:t>
      </w:r>
    </w:p>
    <w:p w14:paraId="10F47941" w14:textId="77777777" w:rsidR="008F2563" w:rsidRPr="00BF210C" w:rsidRDefault="008F2563" w:rsidP="008F2563">
      <w:r w:rsidRPr="00BF210C">
        <w:t xml:space="preserve">f) They criticized her for themselves </w:t>
      </w:r>
    </w:p>
    <w:p w14:paraId="0DDC7FA5" w14:textId="77777777" w:rsidR="008F2563" w:rsidRPr="00BF210C" w:rsidRDefault="008F2563" w:rsidP="008F2563">
      <w:r w:rsidRPr="00BF210C">
        <w:t>g) I criticized myself for her</w:t>
      </w:r>
    </w:p>
    <w:p w14:paraId="5F1985ED" w14:textId="77777777" w:rsidR="008F2563" w:rsidRPr="00BF210C" w:rsidRDefault="008F2563" w:rsidP="008F2563">
      <w:r w:rsidRPr="00BF210C">
        <w:t xml:space="preserve">h) I criticized her for myself (for my own benefit) </w:t>
      </w:r>
    </w:p>
    <w:p w14:paraId="7133BCA5" w14:textId="77777777" w:rsidR="008F2563" w:rsidRPr="00BF210C" w:rsidRDefault="008F2563" w:rsidP="008F2563">
      <w:r w:rsidRPr="00BF210C">
        <w:t>i) They bought them (the chickens) for them (the farmers).</w:t>
      </w:r>
    </w:p>
    <w:p w14:paraId="68D90731" w14:textId="77777777" w:rsidR="008F2563" w:rsidRPr="00BF210C" w:rsidRDefault="008F2563" w:rsidP="008F2563">
      <w:r w:rsidRPr="00BF210C">
        <w:t>j) They brought them (the captives) for them (the hungry lions!).</w:t>
      </w:r>
    </w:p>
    <w:p w14:paraId="68F5C960" w14:textId="77777777" w:rsidR="008F2563" w:rsidRDefault="008F2563" w:rsidP="008F2563"/>
    <w:p w14:paraId="383B5B44" w14:textId="77777777" w:rsidR="008F2563" w:rsidRDefault="008F2563" w:rsidP="008F2563">
      <w:r>
        <w:t xml:space="preserve">To illustrate this, in </w:t>
      </w:r>
      <w:r w:rsidRPr="00950D59">
        <w:t>Bemba</w:t>
      </w:r>
      <w:r>
        <w:t xml:space="preserve"> a 1</w:t>
      </w:r>
      <w:r w:rsidRPr="0045158A">
        <w:rPr>
          <w:vertAlign w:val="superscript"/>
        </w:rPr>
        <w:t>st</w:t>
      </w:r>
      <w:r>
        <w:t xml:space="preserve"> person singular object marker can co-occur with another object marker, whereas this is not true of two 3</w:t>
      </w:r>
      <w:r w:rsidRPr="00337EC2">
        <w:rPr>
          <w:vertAlign w:val="superscript"/>
        </w:rPr>
        <w:t>rd</w:t>
      </w:r>
      <w:r>
        <w:t xml:space="preserve"> person object markers (Marten &amp; Kula 2012: 245). </w:t>
      </w:r>
    </w:p>
    <w:p w14:paraId="58290F0D" w14:textId="77777777" w:rsidR="008F2563" w:rsidRDefault="008F2563" w:rsidP="008F2563"/>
    <w:p w14:paraId="3A334D46" w14:textId="77777777" w:rsidR="008F2563" w:rsidRDefault="008F2563" w:rsidP="008F2563">
      <w:pPr>
        <w:pStyle w:val="Numbered"/>
        <w:tabs>
          <w:tab w:val="num" w:pos="450"/>
          <w:tab w:val="left" w:pos="720"/>
        </w:tabs>
      </w:pPr>
      <w:r>
        <w:tab/>
        <w:t>a.</w:t>
      </w:r>
      <w:r>
        <w:tab/>
      </w:r>
      <w:r w:rsidRPr="00950D59">
        <w:t>*N-àlíí-</w:t>
      </w:r>
      <w:r w:rsidRPr="006C67B2">
        <w:t>mù</w:t>
      </w:r>
      <w:r w:rsidRPr="00950D59">
        <w:t>-</w:t>
      </w:r>
      <w:r w:rsidRPr="006C67B2">
        <w:t>yà</w:t>
      </w:r>
      <w:r w:rsidRPr="00950D59">
        <w:t>-péél-à.</w:t>
      </w:r>
      <w:r>
        <w:tab/>
      </w:r>
      <w:r>
        <w:tab/>
      </w:r>
      <w:r>
        <w:tab/>
      </w:r>
      <w:r>
        <w:tab/>
      </w:r>
      <w:r>
        <w:tab/>
      </w:r>
      <w:r>
        <w:tab/>
        <w:t>[Bemba]</w:t>
      </w:r>
      <w:r>
        <w:br/>
      </w:r>
      <w:r>
        <w:tab/>
      </w:r>
      <w:r>
        <w:tab/>
      </w:r>
      <w:r w:rsidRPr="006C67B2">
        <w:t>sm1sg-past-om1-om6</w:t>
      </w:r>
      <w:r w:rsidRPr="00950D59">
        <w:t>-give-</w:t>
      </w:r>
      <w:r w:rsidRPr="006C67B2">
        <w:t>fv</w:t>
      </w:r>
      <w:r>
        <w:tab/>
      </w:r>
      <w:r>
        <w:tab/>
      </w:r>
      <w:r>
        <w:tab/>
      </w:r>
      <w:r>
        <w:tab/>
        <w:t>(Marten &amp; Kula 2012: 245).</w:t>
      </w:r>
      <w:r>
        <w:br/>
      </w:r>
      <w:r>
        <w:tab/>
      </w:r>
      <w:r>
        <w:tab/>
      </w:r>
      <w:r w:rsidRPr="00950D59">
        <w:t xml:space="preserve">Int: ‘I gave him it (e.g. water).’ </w:t>
      </w:r>
    </w:p>
    <w:p w14:paraId="5D285151" w14:textId="77777777" w:rsidR="008F2563" w:rsidRDefault="008F2563" w:rsidP="008F2563">
      <w:pPr>
        <w:tabs>
          <w:tab w:val="left" w:pos="567"/>
          <w:tab w:val="left" w:pos="993"/>
        </w:tabs>
      </w:pPr>
    </w:p>
    <w:p w14:paraId="6EC476ED" w14:textId="77777777" w:rsidR="008F2563" w:rsidRPr="004C6EB7" w:rsidRDefault="008F2563" w:rsidP="008F2563">
      <w:pPr>
        <w:tabs>
          <w:tab w:val="left" w:pos="567"/>
          <w:tab w:val="left" w:pos="993"/>
        </w:tabs>
      </w:pPr>
      <w:r>
        <w:tab/>
        <w:t>b.</w:t>
      </w:r>
      <w:r>
        <w:tab/>
        <w:t>À-</w:t>
      </w:r>
      <w:r w:rsidRPr="0073021F">
        <w:rPr>
          <w:b/>
        </w:rPr>
        <w:t>chí</w:t>
      </w:r>
      <w:r>
        <w:t>-</w:t>
      </w:r>
      <w:r w:rsidRPr="0073021F">
        <w:rPr>
          <w:b/>
        </w:rPr>
        <w:t>m</w:t>
      </w:r>
      <w:r>
        <w:t>-péél-é.</w:t>
      </w:r>
      <w:r>
        <w:br/>
      </w:r>
      <w:r>
        <w:tab/>
      </w:r>
      <w:r>
        <w:tab/>
      </w:r>
      <w:r w:rsidRPr="008E551D">
        <w:rPr>
          <w:smallCaps/>
        </w:rPr>
        <w:t>sm1-om7-om1sg</w:t>
      </w:r>
      <w:r w:rsidRPr="00950D59">
        <w:t>-give-</w:t>
      </w:r>
      <w:r>
        <w:rPr>
          <w:smallCaps/>
        </w:rPr>
        <w:t>opt</w:t>
      </w:r>
      <w:r>
        <w:br/>
      </w:r>
      <w:r>
        <w:tab/>
      </w:r>
      <w:r>
        <w:tab/>
      </w:r>
      <w:r w:rsidRPr="004C6EB7">
        <w:t>‘S/he should give it to me.’</w:t>
      </w:r>
    </w:p>
    <w:p w14:paraId="02134E86" w14:textId="77777777" w:rsidR="008F2563" w:rsidRDefault="008F2563" w:rsidP="008F2563"/>
    <w:p w14:paraId="39B817DD" w14:textId="77777777" w:rsidR="008F2563" w:rsidRDefault="008F2563" w:rsidP="008F2563">
      <w:r>
        <w:t>Likewise, in Lubukusu two OMs cannot co-occur (as noted previously in (</w:t>
      </w:r>
      <w:r>
        <w:fldChar w:fldCharType="begin"/>
      </w:r>
      <w:r>
        <w:instrText xml:space="preserve"> REF _Ref305070533 \r \h </w:instrText>
      </w:r>
      <w:r>
        <w:fldChar w:fldCharType="separate"/>
      </w:r>
      <w:r>
        <w:t>17)</w:t>
      </w:r>
      <w:r>
        <w:fldChar w:fldCharType="end"/>
      </w:r>
      <w:r>
        <w:t xml:space="preserve">) but if one argument is a reflexive marker (RFM), it can co-occur with another object marker. </w:t>
      </w:r>
    </w:p>
    <w:p w14:paraId="66784111" w14:textId="77777777" w:rsidR="008F2563" w:rsidRDefault="008F2563" w:rsidP="008F2563"/>
    <w:p w14:paraId="2E651A78" w14:textId="77777777" w:rsidR="008F2563" w:rsidRPr="00AE1DCB" w:rsidRDefault="008F2563" w:rsidP="008F2563">
      <w:pPr>
        <w:pStyle w:val="Numbered"/>
        <w:tabs>
          <w:tab w:val="num" w:pos="450"/>
          <w:tab w:val="left" w:pos="720"/>
        </w:tabs>
        <w:ind w:left="576" w:hanging="576"/>
        <w:rPr>
          <w:rFonts w:eastAsia="Cambria"/>
        </w:rPr>
      </w:pPr>
      <w:r w:rsidRPr="00AE1DCB">
        <w:rPr>
          <w:rFonts w:eastAsia="Cambria"/>
        </w:rPr>
        <w:tab/>
        <w:t xml:space="preserve"> </w:t>
      </w:r>
      <w:r w:rsidRPr="00AE1DCB">
        <w:rPr>
          <w:rFonts w:eastAsia="Cambria"/>
        </w:rPr>
        <w:tab/>
      </w:r>
      <w:bookmarkStart w:id="13" w:name="_Ref175383787"/>
      <w:r w:rsidRPr="00AE1DCB">
        <w:rPr>
          <w:rFonts w:eastAsia="Cambria"/>
        </w:rPr>
        <w:t>A-a- ba- e- ir- isy-a</w:t>
      </w:r>
      <w:bookmarkEnd w:id="13"/>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t xml:space="preserve">Lubukusu </w:t>
      </w:r>
    </w:p>
    <w:p w14:paraId="77B539A5" w14:textId="77777777" w:rsidR="008F2563" w:rsidRPr="00AE1DCB" w:rsidRDefault="008F2563" w:rsidP="008F2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mbria"/>
        </w:rPr>
      </w:pPr>
      <w:r w:rsidRPr="00AE1DCB">
        <w:rPr>
          <w:rFonts w:eastAsia="Cambria"/>
        </w:rPr>
        <w:tab/>
      </w:r>
      <w:r>
        <w:rPr>
          <w:rFonts w:eastAsia="Cambria"/>
          <w:smallCaps/>
        </w:rPr>
        <w:t>1s-pst-2o</w:t>
      </w:r>
      <w:r w:rsidRPr="00AE1DCB">
        <w:rPr>
          <w:rFonts w:eastAsia="Cambria"/>
          <w:smallCaps/>
        </w:rPr>
        <w:t>-rfm</w:t>
      </w:r>
      <w:r w:rsidRPr="00AE1DCB">
        <w:rPr>
          <w:rFonts w:eastAsia="Cambria"/>
        </w:rPr>
        <w:t>-kill-</w:t>
      </w:r>
      <w:r w:rsidRPr="00AE1DCB">
        <w:rPr>
          <w:rFonts w:eastAsia="Cambria"/>
          <w:smallCaps/>
        </w:rPr>
        <w:t>caus-fv</w:t>
      </w:r>
      <w:r>
        <w:rPr>
          <w:rFonts w:eastAsia="Cambria"/>
          <w:smallCaps/>
        </w:rPr>
        <w:tab/>
      </w:r>
      <w:r>
        <w:rPr>
          <w:rFonts w:eastAsia="Cambria"/>
          <w:smallCaps/>
        </w:rPr>
        <w:tab/>
      </w:r>
      <w:r>
        <w:rPr>
          <w:rFonts w:eastAsia="Cambria"/>
          <w:smallCaps/>
        </w:rPr>
        <w:tab/>
      </w:r>
      <w:r>
        <w:rPr>
          <w:rFonts w:eastAsia="Cambria"/>
          <w:smallCaps/>
        </w:rPr>
        <w:tab/>
      </w:r>
      <w:r>
        <w:rPr>
          <w:rFonts w:eastAsia="Cambria"/>
          <w:smallCaps/>
        </w:rPr>
        <w:tab/>
      </w:r>
      <w:r>
        <w:rPr>
          <w:rFonts w:eastAsia="Cambria"/>
          <w:smallCaps/>
        </w:rPr>
        <w:tab/>
        <w:t>(</w:t>
      </w:r>
      <w:r w:rsidRPr="000E6099">
        <w:rPr>
          <w:rFonts w:eastAsia="Cambria"/>
        </w:rPr>
        <w:t>Sikuku 2012</w:t>
      </w:r>
      <w:r>
        <w:rPr>
          <w:rFonts w:eastAsia="Cambria"/>
          <w:smallCaps/>
        </w:rPr>
        <w:t>)</w:t>
      </w:r>
    </w:p>
    <w:p w14:paraId="7E7156CA" w14:textId="77777777" w:rsidR="008F2563" w:rsidRPr="00AE1DCB" w:rsidRDefault="008F2563" w:rsidP="008F2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mbria"/>
        </w:rPr>
      </w:pPr>
      <w:r w:rsidRPr="00AE1DCB">
        <w:rPr>
          <w:rFonts w:eastAsia="Cambria"/>
        </w:rPr>
        <w:tab/>
        <w:t>‘He made them</w:t>
      </w:r>
      <w:r w:rsidRPr="00AE1DCB">
        <w:rPr>
          <w:rFonts w:eastAsia="Cambria"/>
          <w:i/>
          <w:vertAlign w:val="subscript"/>
        </w:rPr>
        <w:t>k</w:t>
      </w:r>
      <w:r w:rsidRPr="00AE1DCB">
        <w:rPr>
          <w:rFonts w:eastAsia="Cambria"/>
        </w:rPr>
        <w:t xml:space="preserve"> kill themselves</w:t>
      </w:r>
      <w:r w:rsidRPr="00AE1DCB">
        <w:rPr>
          <w:rFonts w:eastAsia="Cambria"/>
          <w:i/>
          <w:vertAlign w:val="subscript"/>
        </w:rPr>
        <w:t>k</w:t>
      </w:r>
      <w:r w:rsidRPr="00AE1DCB">
        <w:rPr>
          <w:rFonts w:eastAsia="Cambria"/>
        </w:rPr>
        <w:t>.’</w:t>
      </w:r>
    </w:p>
    <w:p w14:paraId="5D1B7A4B" w14:textId="77777777" w:rsidR="008F2563" w:rsidRDefault="008F2563" w:rsidP="008F2563"/>
    <w:p w14:paraId="022F7348" w14:textId="77777777" w:rsidR="008F2563" w:rsidRPr="007E0F4D" w:rsidRDefault="008F2563" w:rsidP="008F2563">
      <w:pPr>
        <w:rPr>
          <w:b/>
        </w:rPr>
      </w:pPr>
      <w:r w:rsidRPr="007E0F4D">
        <w:rPr>
          <w:b/>
        </w:rPr>
        <w:t>G. Are locative objects treated differently?</w:t>
      </w:r>
    </w:p>
    <w:p w14:paraId="71663113" w14:textId="77777777" w:rsidR="008F2563" w:rsidRPr="007E0F4D" w:rsidRDefault="008F2563" w:rsidP="008F2563">
      <w:r>
        <w:t>If one of the objects is a location in a locative noun class, does this affect how many object markers can appear on the verb? Or does the locative object m</w:t>
      </w:r>
      <w:r w:rsidRPr="007E0F4D">
        <w:t>arker behave the same as non-locative object markers, being subject to the same restrictions? Some model sentences to try:</w:t>
      </w:r>
    </w:p>
    <w:p w14:paraId="78758E47" w14:textId="77777777" w:rsidR="008F2563" w:rsidRPr="007E0F4D" w:rsidRDefault="008F2563" w:rsidP="008F2563"/>
    <w:p w14:paraId="50E02B9C" w14:textId="77777777" w:rsidR="008F2563" w:rsidRPr="007E0F4D" w:rsidRDefault="008F2563" w:rsidP="008F2563">
      <w:r w:rsidRPr="007E0F4D">
        <w:t>a) She sold them there</w:t>
      </w:r>
    </w:p>
    <w:p w14:paraId="42F5D637" w14:textId="77777777" w:rsidR="008F2563" w:rsidRPr="007E0F4D" w:rsidRDefault="008F2563" w:rsidP="008F2563">
      <w:r w:rsidRPr="007E0F4D">
        <w:t>b) She sold them there for us</w:t>
      </w:r>
    </w:p>
    <w:p w14:paraId="6C27CDF3" w14:textId="77777777" w:rsidR="008F2563" w:rsidRDefault="008F2563" w:rsidP="008F2563"/>
    <w:p w14:paraId="4E14D88A" w14:textId="77777777" w:rsidR="008F2563" w:rsidRDefault="008F2563" w:rsidP="008F2563">
      <w:r>
        <w:t xml:space="preserve">To illustrate, two OMs are unacceptable in Lubukusu, but if one is a locative enclitic, the sentence is acceptable: </w:t>
      </w:r>
    </w:p>
    <w:p w14:paraId="10C40A51" w14:textId="77777777" w:rsidR="008F2563" w:rsidRDefault="008F2563" w:rsidP="008F2563"/>
    <w:p w14:paraId="4BCC7348" w14:textId="77777777" w:rsidR="008F2563" w:rsidRPr="00AE1DCB" w:rsidRDefault="008F2563" w:rsidP="008F2563">
      <w:pPr>
        <w:pStyle w:val="Numbered"/>
        <w:tabs>
          <w:tab w:val="num" w:pos="450"/>
          <w:tab w:val="left" w:pos="720"/>
          <w:tab w:val="left" w:pos="2340"/>
          <w:tab w:val="left" w:pos="3240"/>
        </w:tabs>
        <w:ind w:left="576" w:hanging="576"/>
      </w:pPr>
      <w:bookmarkStart w:id="14" w:name="_Ref299797346"/>
      <w:bookmarkStart w:id="15" w:name="_Ref299797456"/>
      <w:r>
        <w:t>a.</w:t>
      </w:r>
      <w:r>
        <w:tab/>
        <w:t>N-okesia</w:t>
      </w:r>
      <w:r>
        <w:tab/>
        <w:t>Lioneli</w:t>
      </w:r>
      <w:r w:rsidRPr="00AE1DCB">
        <w:tab/>
        <w:t>lusimu</w:t>
      </w:r>
      <w:bookmarkEnd w:id="14"/>
      <w:r>
        <w:tab/>
      </w:r>
      <w:r>
        <w:tab/>
      </w:r>
      <w:r>
        <w:tab/>
        <w:t>[Lubukusu]</w:t>
      </w:r>
    </w:p>
    <w:p w14:paraId="7D6F7149" w14:textId="77777777" w:rsidR="008F2563" w:rsidRPr="00AE1DCB" w:rsidRDefault="008F2563" w:rsidP="008F2563">
      <w:pPr>
        <w:tabs>
          <w:tab w:val="left" w:pos="720"/>
          <w:tab w:val="left" w:pos="2160"/>
          <w:tab w:val="left" w:pos="3150"/>
        </w:tabs>
        <w:ind w:left="720"/>
      </w:pPr>
      <w:r w:rsidRPr="00AE1DCB">
        <w:t>1sg</w:t>
      </w:r>
      <w:r w:rsidRPr="00AE1DCB">
        <w:rPr>
          <w:smallCaps/>
        </w:rPr>
        <w:t>s</w:t>
      </w:r>
      <w:r w:rsidRPr="00AE1DCB">
        <w:t>-showed</w:t>
      </w:r>
      <w:r w:rsidRPr="00AE1DCB">
        <w:tab/>
        <w:t>1Lionell</w:t>
      </w:r>
      <w:r w:rsidRPr="00AE1DCB">
        <w:tab/>
        <w:t>11-phone</w:t>
      </w:r>
      <w:r>
        <w:tab/>
      </w:r>
      <w:r>
        <w:tab/>
      </w:r>
      <w:r>
        <w:tab/>
        <w:t>(Sikuku et al 2018)</w:t>
      </w:r>
    </w:p>
    <w:p w14:paraId="3759FF72" w14:textId="77777777" w:rsidR="008F2563" w:rsidRDefault="008F2563" w:rsidP="008F2563">
      <w:pPr>
        <w:tabs>
          <w:tab w:val="left" w:pos="720"/>
          <w:tab w:val="left" w:pos="2160"/>
          <w:tab w:val="left" w:pos="3150"/>
        </w:tabs>
        <w:ind w:left="720"/>
      </w:pPr>
      <w:r w:rsidRPr="00AE1DCB">
        <w:t>‘I showed Lionell the phone.’</w:t>
      </w:r>
    </w:p>
    <w:p w14:paraId="12A9910F" w14:textId="77777777" w:rsidR="008F2563" w:rsidRDefault="008F2563" w:rsidP="008F2563">
      <w:pPr>
        <w:tabs>
          <w:tab w:val="left" w:pos="720"/>
          <w:tab w:val="left" w:pos="2160"/>
          <w:tab w:val="left" w:pos="3150"/>
        </w:tabs>
        <w:ind w:left="720"/>
      </w:pPr>
    </w:p>
    <w:p w14:paraId="0E2E9B5C" w14:textId="77777777" w:rsidR="008F2563" w:rsidRPr="00AE1DCB" w:rsidRDefault="008F2563" w:rsidP="008F2563">
      <w:pPr>
        <w:pStyle w:val="Numbered"/>
        <w:numPr>
          <w:ilvl w:val="0"/>
          <w:numId w:val="0"/>
        </w:numPr>
        <w:tabs>
          <w:tab w:val="left" w:pos="720"/>
          <w:tab w:val="left" w:pos="2340"/>
          <w:tab w:val="left" w:pos="3240"/>
        </w:tabs>
        <w:ind w:left="360" w:hanging="360"/>
      </w:pPr>
      <w:r>
        <w:tab/>
        <w:t>b.</w:t>
      </w:r>
      <w:r>
        <w:tab/>
      </w:r>
      <w:r w:rsidRPr="00AE1DCB">
        <w:t>*N-a-mu-lu-okesia</w:t>
      </w:r>
      <w:bookmarkEnd w:id="15"/>
    </w:p>
    <w:p w14:paraId="2D0AC0A9" w14:textId="77777777" w:rsidR="008F2563" w:rsidRPr="00AE1DCB" w:rsidRDefault="008F2563" w:rsidP="008F2563">
      <w:pPr>
        <w:tabs>
          <w:tab w:val="num" w:pos="450"/>
          <w:tab w:val="left" w:pos="720"/>
        </w:tabs>
        <w:jc w:val="both"/>
      </w:pPr>
      <w:r w:rsidRPr="00AE1DCB">
        <w:tab/>
      </w:r>
      <w:r w:rsidRPr="00AE1DCB">
        <w:tab/>
        <w:t>1sg</w:t>
      </w:r>
      <w:r>
        <w:rPr>
          <w:smallCaps/>
        </w:rPr>
        <w:t>s-pst-1o-11o</w:t>
      </w:r>
      <w:r w:rsidRPr="00AE1DCB">
        <w:rPr>
          <w:smallCaps/>
        </w:rPr>
        <w:t>-</w:t>
      </w:r>
      <w:r w:rsidRPr="00AE1DCB">
        <w:t>show</w:t>
      </w:r>
    </w:p>
    <w:p w14:paraId="108DDBA1" w14:textId="77777777" w:rsidR="008F2563" w:rsidRDefault="008F2563" w:rsidP="008F2563"/>
    <w:p w14:paraId="2D2F66DD" w14:textId="77777777" w:rsidR="008F2563" w:rsidRPr="00AE1DCB" w:rsidRDefault="008F2563" w:rsidP="008F2563">
      <w:pPr>
        <w:pStyle w:val="Numbered"/>
        <w:tabs>
          <w:tab w:val="num" w:pos="450"/>
          <w:tab w:val="left" w:pos="720"/>
          <w:tab w:val="left" w:pos="2160"/>
          <w:tab w:val="left" w:pos="3150"/>
        </w:tabs>
        <w:ind w:left="576" w:hanging="576"/>
        <w:rPr>
          <w:rFonts w:eastAsia="Cambria"/>
        </w:rPr>
      </w:pPr>
      <w:bookmarkStart w:id="16" w:name="_Ref299797574"/>
      <w:r>
        <w:t>a.</w:t>
      </w:r>
      <w:r>
        <w:tab/>
        <w:t>N-okesia</w:t>
      </w:r>
      <w:r>
        <w:tab/>
        <w:t>Lioneli</w:t>
      </w:r>
      <w:r w:rsidRPr="00AE1DCB">
        <w:tab/>
        <w:t>mu-nju</w:t>
      </w:r>
      <w:bookmarkEnd w:id="16"/>
    </w:p>
    <w:p w14:paraId="0E89E8AE" w14:textId="77777777" w:rsidR="008F2563" w:rsidRPr="00AE1DCB" w:rsidRDefault="008F2563" w:rsidP="008F2563">
      <w:pPr>
        <w:tabs>
          <w:tab w:val="num" w:pos="450"/>
          <w:tab w:val="left" w:pos="720"/>
          <w:tab w:val="left" w:pos="2160"/>
          <w:tab w:val="left" w:pos="3150"/>
        </w:tabs>
        <w:ind w:firstLine="720"/>
        <w:jc w:val="both"/>
      </w:pPr>
      <w:r w:rsidRPr="00AE1DCB">
        <w:t>1sg</w:t>
      </w:r>
      <w:r w:rsidRPr="00AE1DCB">
        <w:rPr>
          <w:smallCaps/>
        </w:rPr>
        <w:t>s</w:t>
      </w:r>
      <w:r w:rsidRPr="00AE1DCB">
        <w:t>-showed</w:t>
      </w:r>
      <w:r w:rsidRPr="00AE1DCB">
        <w:tab/>
        <w:t>1Lionell</w:t>
      </w:r>
      <w:r w:rsidRPr="00AE1DCB">
        <w:tab/>
        <w:t>18-house</w:t>
      </w:r>
    </w:p>
    <w:p w14:paraId="5BB01E1F" w14:textId="77777777" w:rsidR="008F2563" w:rsidRDefault="008F2563" w:rsidP="008F2563">
      <w:pPr>
        <w:tabs>
          <w:tab w:val="num" w:pos="450"/>
          <w:tab w:val="left" w:pos="720"/>
          <w:tab w:val="left" w:pos="2160"/>
          <w:tab w:val="left" w:pos="3150"/>
        </w:tabs>
        <w:ind w:firstLine="720"/>
        <w:jc w:val="both"/>
      </w:pPr>
      <w:r w:rsidRPr="00AE1DCB">
        <w:t>‘I showed Lionell the inside of the house.’</w:t>
      </w:r>
    </w:p>
    <w:p w14:paraId="0E806CF9" w14:textId="77777777" w:rsidR="008F2563" w:rsidRPr="00AE1DCB" w:rsidRDefault="008F2563" w:rsidP="008F2563">
      <w:pPr>
        <w:tabs>
          <w:tab w:val="num" w:pos="450"/>
          <w:tab w:val="left" w:pos="720"/>
          <w:tab w:val="left" w:pos="2160"/>
          <w:tab w:val="left" w:pos="3150"/>
        </w:tabs>
        <w:ind w:firstLine="720"/>
        <w:jc w:val="both"/>
      </w:pPr>
    </w:p>
    <w:p w14:paraId="6FE13A89" w14:textId="77777777" w:rsidR="008F2563" w:rsidRPr="00AE1DCB" w:rsidRDefault="008F2563" w:rsidP="008F2563">
      <w:pPr>
        <w:pStyle w:val="Numbered"/>
        <w:numPr>
          <w:ilvl w:val="0"/>
          <w:numId w:val="0"/>
        </w:numPr>
        <w:ind w:left="360" w:hanging="360"/>
        <w:rPr>
          <w:rFonts w:eastAsia="Cambria"/>
        </w:rPr>
      </w:pPr>
      <w:r w:rsidRPr="00AE1DCB">
        <w:tab/>
      </w:r>
      <w:bookmarkStart w:id="17" w:name="_Ref299797938"/>
      <w:r>
        <w:t>b.</w:t>
      </w:r>
      <w:r w:rsidRPr="00AE1DCB">
        <w:tab/>
        <w:t>N-a-mu-okesia-mo</w:t>
      </w:r>
      <w:bookmarkEnd w:id="17"/>
    </w:p>
    <w:p w14:paraId="2E8F8ECF" w14:textId="77777777" w:rsidR="008F2563" w:rsidRPr="00AE1DCB" w:rsidRDefault="008F2563" w:rsidP="008F2563">
      <w:pPr>
        <w:ind w:firstLine="720"/>
        <w:jc w:val="both"/>
      </w:pPr>
      <w:r w:rsidRPr="00AE1DCB">
        <w:t>1sg</w:t>
      </w:r>
      <w:r w:rsidRPr="00AE1DCB">
        <w:rPr>
          <w:smallCaps/>
        </w:rPr>
        <w:t>s</w:t>
      </w:r>
      <w:r w:rsidRPr="00AE1DCB">
        <w:t>-</w:t>
      </w:r>
      <w:r>
        <w:rPr>
          <w:smallCaps/>
        </w:rPr>
        <w:t>pst-1o</w:t>
      </w:r>
      <w:r w:rsidRPr="00AE1DCB">
        <w:rPr>
          <w:smallCaps/>
        </w:rPr>
        <w:t>-</w:t>
      </w:r>
      <w:r w:rsidRPr="00AE1DCB">
        <w:t>show-18</w:t>
      </w:r>
      <w:r w:rsidRPr="00AE1DCB">
        <w:rPr>
          <w:smallCaps/>
        </w:rPr>
        <w:t>l</w:t>
      </w:r>
      <w:r w:rsidRPr="00AE1DCB">
        <w:tab/>
      </w:r>
    </w:p>
    <w:p w14:paraId="54666A8C" w14:textId="77777777" w:rsidR="008F2563" w:rsidRPr="00AE1DCB" w:rsidRDefault="008F2563" w:rsidP="008F2563">
      <w:pPr>
        <w:ind w:firstLine="720"/>
        <w:jc w:val="both"/>
      </w:pPr>
      <w:r w:rsidRPr="00AE1DCB">
        <w:t>‘I showed him it/there.’</w:t>
      </w:r>
    </w:p>
    <w:p w14:paraId="78126468" w14:textId="77777777" w:rsidR="008F2563" w:rsidRDefault="008F2563" w:rsidP="008F2563"/>
    <w:p w14:paraId="74A2EB08" w14:textId="77777777" w:rsidR="008F2563" w:rsidRDefault="008F2563" w:rsidP="008F2563">
      <w:pPr>
        <w:rPr>
          <w:b/>
        </w:rPr>
      </w:pPr>
      <w:r w:rsidRPr="0085499C">
        <w:rPr>
          <w:b/>
        </w:rPr>
        <w:t>H. Interaction of multiple objects?</w:t>
      </w:r>
      <w:r>
        <w:rPr>
          <w:b/>
        </w:rPr>
        <w:t xml:space="preserve">  </w:t>
      </w:r>
    </w:p>
    <w:p w14:paraId="291F787C" w14:textId="77777777" w:rsidR="008F2563" w:rsidRPr="009918CF" w:rsidRDefault="008F2563" w:rsidP="008F2563">
      <w:pPr>
        <w:rPr>
          <w:bCs/>
          <w:i/>
          <w:iCs/>
        </w:rPr>
      </w:pPr>
      <w:r w:rsidRPr="009918CF">
        <w:rPr>
          <w:bCs/>
          <w:i/>
          <w:iCs/>
        </w:rPr>
        <w:t>If your language only allows a single OM, you can skip this question</w:t>
      </w:r>
    </w:p>
    <w:p w14:paraId="375DFA26" w14:textId="77777777" w:rsidR="008F2563" w:rsidRDefault="008F2563" w:rsidP="008F2563">
      <w:pPr>
        <w:rPr>
          <w:b/>
        </w:rPr>
      </w:pPr>
    </w:p>
    <w:p w14:paraId="2B525A20" w14:textId="77777777" w:rsidR="008F2563" w:rsidRDefault="008F2563" w:rsidP="008F2563">
      <w:pPr>
        <w:rPr>
          <w:b/>
        </w:rPr>
      </w:pPr>
      <w:r>
        <w:t>Please use a tense/aspect with conjoint/disjoint, if your language has those patterns.</w:t>
      </w:r>
    </w:p>
    <w:p w14:paraId="11583AB2" w14:textId="77777777" w:rsidR="008F2563" w:rsidRPr="0085499C" w:rsidRDefault="008F2563" w:rsidP="008F2563">
      <w:pPr>
        <w:rPr>
          <w:b/>
        </w:rPr>
      </w:pPr>
    </w:p>
    <w:p w14:paraId="00D07391" w14:textId="77777777" w:rsidR="008F2563" w:rsidRDefault="008F2563" w:rsidP="008F2563">
      <w:r>
        <w:t>In ditransitive verbs, can object markers co-occur with either or both of the objects? There are a variety of possible patterns to test here. We refer to the two objects as the recipient and the theme in the schematics given below:</w:t>
      </w:r>
    </w:p>
    <w:p w14:paraId="57EE3E4B" w14:textId="77777777" w:rsidR="008F2563" w:rsidRDefault="008F2563" w:rsidP="008F2563"/>
    <w:p w14:paraId="69D89B10" w14:textId="77777777" w:rsidR="008F2563" w:rsidRDefault="008F2563" w:rsidP="008F2563">
      <w:pPr>
        <w:pStyle w:val="ListParagraph"/>
        <w:numPr>
          <w:ilvl w:val="0"/>
          <w:numId w:val="5"/>
        </w:numPr>
        <w:tabs>
          <w:tab w:val="left" w:pos="720"/>
          <w:tab w:val="left" w:pos="1440"/>
          <w:tab w:val="left" w:pos="2070"/>
          <w:tab w:val="left" w:pos="3420"/>
        </w:tabs>
      </w:pPr>
      <w:r>
        <w:t xml:space="preserve">John </w:t>
      </w:r>
      <w:r>
        <w:tab/>
        <w:t xml:space="preserve">gave </w:t>
      </w:r>
      <w:r>
        <w:tab/>
        <w:t xml:space="preserve">Mary </w:t>
      </w:r>
      <w:r>
        <w:tab/>
        <w:t>the book</w:t>
      </w:r>
    </w:p>
    <w:p w14:paraId="35C1959F" w14:textId="77777777" w:rsidR="008F2563" w:rsidRDefault="008F2563" w:rsidP="008F2563">
      <w:pPr>
        <w:pStyle w:val="ListParagraph"/>
        <w:numPr>
          <w:ilvl w:val="0"/>
          <w:numId w:val="5"/>
        </w:numPr>
        <w:tabs>
          <w:tab w:val="left" w:pos="720"/>
          <w:tab w:val="left" w:pos="1440"/>
          <w:tab w:val="left" w:pos="2070"/>
          <w:tab w:val="left" w:pos="3420"/>
        </w:tabs>
      </w:pPr>
      <w:r>
        <w:t>SUBJ</w:t>
      </w:r>
      <w:r>
        <w:tab/>
        <w:t>verb</w:t>
      </w:r>
      <w:r>
        <w:tab/>
        <w:t>RECIPIENT</w:t>
      </w:r>
      <w:r>
        <w:tab/>
        <w:t>THEME</w:t>
      </w:r>
    </w:p>
    <w:p w14:paraId="5E95C250" w14:textId="77777777" w:rsidR="008F2563" w:rsidRDefault="008F2563" w:rsidP="008F2563"/>
    <w:p w14:paraId="324C50D4" w14:textId="77777777" w:rsidR="008F2563" w:rsidRDefault="008F2563" w:rsidP="008F2563">
      <w:r>
        <w:t>In a sentence like this, then, you can test co-occurrence in many different ways (one object marker with either object, two object markers). Two sets of such patterns are included here. The subscripted 1s and 2s are simply to help to show which object marker corresponds to which object.</w:t>
      </w:r>
    </w:p>
    <w:p w14:paraId="34C59FB8" w14:textId="77777777" w:rsidR="008F2563" w:rsidRDefault="008F2563" w:rsidP="008F2563"/>
    <w:p w14:paraId="1C8D335B" w14:textId="77777777" w:rsidR="008F2563" w:rsidRDefault="008F2563" w:rsidP="008F2563">
      <w:pPr>
        <w:pStyle w:val="ListParagraph"/>
        <w:numPr>
          <w:ilvl w:val="0"/>
          <w:numId w:val="6"/>
        </w:numPr>
      </w:pPr>
      <w:r>
        <w:t xml:space="preserve">SUBJ verb </w:t>
      </w:r>
      <w:r w:rsidRPr="006F70FD">
        <w:rPr>
          <w:smallCaps/>
        </w:rPr>
        <w:t>recipient</w:t>
      </w:r>
      <w:r w:rsidRPr="006F70FD">
        <w:rPr>
          <w:vertAlign w:val="subscript"/>
        </w:rPr>
        <w:t>1</w:t>
      </w:r>
      <w:r>
        <w:t xml:space="preserve"> </w:t>
      </w:r>
      <w:r w:rsidRPr="006F70FD">
        <w:rPr>
          <w:smallCaps/>
        </w:rPr>
        <w:t>theme</w:t>
      </w:r>
      <w:r w:rsidRPr="006F70FD">
        <w:rPr>
          <w:vertAlign w:val="subscript"/>
        </w:rPr>
        <w:t>2</w:t>
      </w:r>
    </w:p>
    <w:p w14:paraId="6FF7F7E8" w14:textId="77777777" w:rsidR="008F2563" w:rsidRDefault="008F2563" w:rsidP="008F2563">
      <w:pPr>
        <w:pStyle w:val="ListParagraph"/>
        <w:numPr>
          <w:ilvl w:val="0"/>
          <w:numId w:val="6"/>
        </w:numPr>
      </w:pPr>
      <w:r>
        <w:t>SUBJ OM</w:t>
      </w:r>
      <w:r w:rsidRPr="006F70FD">
        <w:rPr>
          <w:vertAlign w:val="subscript"/>
        </w:rPr>
        <w:t>1</w:t>
      </w:r>
      <w:r>
        <w:t xml:space="preserve">-verb </w:t>
      </w:r>
      <w:r w:rsidRPr="006F70FD">
        <w:rPr>
          <w:smallCaps/>
        </w:rPr>
        <w:t>theme</w:t>
      </w:r>
      <w:r w:rsidRPr="006F70FD">
        <w:rPr>
          <w:vertAlign w:val="subscript"/>
        </w:rPr>
        <w:t>2</w:t>
      </w:r>
      <w:r>
        <w:rPr>
          <w:vertAlign w:val="subscript"/>
        </w:rPr>
        <w:tab/>
      </w:r>
      <w:r>
        <w:rPr>
          <w:vertAlign w:val="subscript"/>
        </w:rPr>
        <w:tab/>
      </w:r>
      <w:r>
        <w:rPr>
          <w:vertAlign w:val="subscript"/>
        </w:rPr>
        <w:tab/>
      </w:r>
      <w:r w:rsidRPr="00ED6A7F">
        <w:rPr>
          <w:b/>
          <w:bCs/>
        </w:rPr>
        <w:t>One OM for RECIPIENT, no doubling</w:t>
      </w:r>
    </w:p>
    <w:p w14:paraId="16EE74EC" w14:textId="77777777" w:rsidR="008F2563" w:rsidRPr="00ED6A7F" w:rsidRDefault="008F2563" w:rsidP="008F2563">
      <w:pPr>
        <w:pStyle w:val="ListParagraph"/>
        <w:numPr>
          <w:ilvl w:val="0"/>
          <w:numId w:val="6"/>
        </w:numPr>
      </w:pPr>
      <w:r>
        <w:t>SUBJ OM</w:t>
      </w:r>
      <w:r>
        <w:rPr>
          <w:vertAlign w:val="subscript"/>
        </w:rPr>
        <w:t>2</w:t>
      </w:r>
      <w:r>
        <w:t xml:space="preserve">-verb </w:t>
      </w:r>
      <w:r w:rsidRPr="006F70FD">
        <w:rPr>
          <w:smallCaps/>
        </w:rPr>
        <w:t>recipient</w:t>
      </w:r>
      <w:r w:rsidRPr="006F70FD">
        <w:rPr>
          <w:vertAlign w:val="subscript"/>
        </w:rPr>
        <w:t>1</w:t>
      </w:r>
      <w:r>
        <w:t xml:space="preserve"> </w:t>
      </w:r>
      <w:r>
        <w:tab/>
      </w:r>
      <w:r>
        <w:tab/>
      </w:r>
      <w:r>
        <w:tab/>
      </w:r>
      <w:r w:rsidRPr="00ED6A7F">
        <w:rPr>
          <w:b/>
          <w:bCs/>
        </w:rPr>
        <w:t xml:space="preserve">One OM for </w:t>
      </w:r>
      <w:r>
        <w:rPr>
          <w:b/>
          <w:bCs/>
        </w:rPr>
        <w:t>THEME</w:t>
      </w:r>
      <w:r w:rsidRPr="00ED6A7F">
        <w:rPr>
          <w:b/>
          <w:bCs/>
        </w:rPr>
        <w:t>, no doubling</w:t>
      </w:r>
    </w:p>
    <w:p w14:paraId="55083C1A" w14:textId="77777777" w:rsidR="008F2563" w:rsidRDefault="008F2563" w:rsidP="008F2563">
      <w:pPr>
        <w:pStyle w:val="ListParagraph"/>
        <w:numPr>
          <w:ilvl w:val="0"/>
          <w:numId w:val="6"/>
        </w:numPr>
      </w:pPr>
      <w:r>
        <w:t>SUBJ OM</w:t>
      </w:r>
      <w:r w:rsidRPr="006F70FD">
        <w:rPr>
          <w:vertAlign w:val="subscript"/>
        </w:rPr>
        <w:t>1</w:t>
      </w:r>
      <w:r>
        <w:t xml:space="preserve">-verb </w:t>
      </w:r>
      <w:r w:rsidRPr="006F70FD">
        <w:rPr>
          <w:smallCaps/>
        </w:rPr>
        <w:t>recipient</w:t>
      </w:r>
      <w:r w:rsidRPr="006F70FD">
        <w:rPr>
          <w:vertAlign w:val="subscript"/>
        </w:rPr>
        <w:t>1</w:t>
      </w:r>
      <w:r>
        <w:t xml:space="preserve"> </w:t>
      </w:r>
      <w:r w:rsidRPr="006F70FD">
        <w:rPr>
          <w:smallCaps/>
        </w:rPr>
        <w:t>theme</w:t>
      </w:r>
      <w:r w:rsidRPr="006F70FD">
        <w:rPr>
          <w:vertAlign w:val="subscript"/>
        </w:rPr>
        <w:t>2</w:t>
      </w:r>
      <w:r>
        <w:rPr>
          <w:vertAlign w:val="subscript"/>
        </w:rPr>
        <w:tab/>
      </w:r>
      <w:r>
        <w:rPr>
          <w:vertAlign w:val="subscript"/>
        </w:rPr>
        <w:tab/>
      </w:r>
      <w:r w:rsidRPr="00ED6A7F">
        <w:rPr>
          <w:b/>
          <w:bCs/>
        </w:rPr>
        <w:t xml:space="preserve">One OM </w:t>
      </w:r>
      <w:r>
        <w:rPr>
          <w:b/>
          <w:bCs/>
        </w:rPr>
        <w:t>doubles</w:t>
      </w:r>
      <w:r w:rsidRPr="00ED6A7F">
        <w:rPr>
          <w:b/>
          <w:bCs/>
        </w:rPr>
        <w:t xml:space="preserve"> RECIPIENT</w:t>
      </w:r>
    </w:p>
    <w:p w14:paraId="37F69E64" w14:textId="77777777" w:rsidR="008F2563" w:rsidRDefault="008F2563" w:rsidP="008F2563">
      <w:pPr>
        <w:pStyle w:val="ListParagraph"/>
        <w:numPr>
          <w:ilvl w:val="0"/>
          <w:numId w:val="6"/>
        </w:numPr>
      </w:pPr>
      <w:r>
        <w:t>SUBJ OM</w:t>
      </w:r>
      <w:r>
        <w:rPr>
          <w:vertAlign w:val="subscript"/>
        </w:rPr>
        <w:t>2</w:t>
      </w:r>
      <w:r>
        <w:t xml:space="preserve">-verb </w:t>
      </w:r>
      <w:r w:rsidRPr="006F70FD">
        <w:rPr>
          <w:smallCaps/>
        </w:rPr>
        <w:t>recipient</w:t>
      </w:r>
      <w:r w:rsidRPr="006F70FD">
        <w:rPr>
          <w:vertAlign w:val="subscript"/>
        </w:rPr>
        <w:t>1</w:t>
      </w:r>
      <w:r>
        <w:t xml:space="preserve"> </w:t>
      </w:r>
      <w:r w:rsidRPr="006F70FD">
        <w:rPr>
          <w:smallCaps/>
        </w:rPr>
        <w:t>theme</w:t>
      </w:r>
      <w:r w:rsidRPr="006F70FD">
        <w:rPr>
          <w:vertAlign w:val="subscript"/>
        </w:rPr>
        <w:t>2</w:t>
      </w:r>
      <w:r>
        <w:rPr>
          <w:vertAlign w:val="subscript"/>
        </w:rPr>
        <w:tab/>
      </w:r>
      <w:r>
        <w:rPr>
          <w:vertAlign w:val="subscript"/>
        </w:rPr>
        <w:tab/>
      </w:r>
      <w:r w:rsidRPr="00ED6A7F">
        <w:rPr>
          <w:b/>
          <w:bCs/>
        </w:rPr>
        <w:t xml:space="preserve">One OM </w:t>
      </w:r>
      <w:r>
        <w:rPr>
          <w:b/>
          <w:bCs/>
        </w:rPr>
        <w:t>doubles</w:t>
      </w:r>
      <w:r w:rsidRPr="00ED6A7F">
        <w:rPr>
          <w:b/>
          <w:bCs/>
        </w:rPr>
        <w:t xml:space="preserve"> </w:t>
      </w:r>
      <w:r>
        <w:rPr>
          <w:b/>
          <w:bCs/>
        </w:rPr>
        <w:t>THEME</w:t>
      </w:r>
    </w:p>
    <w:p w14:paraId="0B274038" w14:textId="77777777" w:rsidR="008F2563" w:rsidRDefault="008F2563" w:rsidP="008F2563">
      <w:pPr>
        <w:pStyle w:val="ListParagraph"/>
        <w:numPr>
          <w:ilvl w:val="0"/>
          <w:numId w:val="6"/>
        </w:numPr>
      </w:pPr>
      <w:r>
        <w:t>SUBJ OM</w:t>
      </w:r>
      <w:r w:rsidRPr="006F70FD">
        <w:rPr>
          <w:vertAlign w:val="subscript"/>
        </w:rPr>
        <w:t>1</w:t>
      </w:r>
      <w:r>
        <w:t>-OM</w:t>
      </w:r>
      <w:r>
        <w:rPr>
          <w:vertAlign w:val="subscript"/>
        </w:rPr>
        <w:t>2</w:t>
      </w:r>
      <w:r>
        <w:t xml:space="preserve">-verb </w:t>
      </w:r>
      <w:r w:rsidRPr="006F70FD">
        <w:rPr>
          <w:smallCaps/>
        </w:rPr>
        <w:t>recipient</w:t>
      </w:r>
      <w:r w:rsidRPr="006F70FD">
        <w:rPr>
          <w:vertAlign w:val="subscript"/>
        </w:rPr>
        <w:t>1</w:t>
      </w:r>
      <w:r>
        <w:t xml:space="preserve"> </w:t>
      </w:r>
      <w:r w:rsidRPr="006F70FD">
        <w:rPr>
          <w:smallCaps/>
        </w:rPr>
        <w:t>theme</w:t>
      </w:r>
      <w:r w:rsidRPr="006F70FD">
        <w:rPr>
          <w:vertAlign w:val="subscript"/>
        </w:rPr>
        <w:t>2</w:t>
      </w:r>
      <w:r>
        <w:rPr>
          <w:vertAlign w:val="subscript"/>
        </w:rPr>
        <w:tab/>
      </w:r>
      <w:r w:rsidRPr="00ED6A7F">
        <w:rPr>
          <w:rFonts w:cs="Times New Roman (Body CS)" w:hint="cs"/>
          <w:b/>
          <w:bCs/>
        </w:rPr>
        <w:t>T</w:t>
      </w:r>
      <w:r w:rsidRPr="00ED6A7F">
        <w:rPr>
          <w:rFonts w:cs="Times New Roman (Body CS)"/>
          <w:b/>
          <w:bCs/>
        </w:rPr>
        <w:t>wo OMs, doubles both</w:t>
      </w:r>
      <w:r>
        <w:rPr>
          <w:rFonts w:cs="Times New Roman (Body CS)"/>
        </w:rPr>
        <w:t xml:space="preserve"> </w:t>
      </w:r>
    </w:p>
    <w:p w14:paraId="7BD7484E" w14:textId="77777777" w:rsidR="008F2563" w:rsidRDefault="008F2563" w:rsidP="008F2563">
      <w:pPr>
        <w:pStyle w:val="ListParagraph"/>
        <w:numPr>
          <w:ilvl w:val="0"/>
          <w:numId w:val="6"/>
        </w:numPr>
      </w:pPr>
      <w:r>
        <w:t>SUBJ OM</w:t>
      </w:r>
      <w:r>
        <w:rPr>
          <w:vertAlign w:val="subscript"/>
        </w:rPr>
        <w:t>2</w:t>
      </w:r>
      <w:r>
        <w:t>-</w:t>
      </w:r>
      <w:r w:rsidRPr="008C6314">
        <w:t xml:space="preserve"> </w:t>
      </w:r>
      <w:r>
        <w:t>OM</w:t>
      </w:r>
      <w:r w:rsidRPr="006F70FD">
        <w:rPr>
          <w:vertAlign w:val="subscript"/>
        </w:rPr>
        <w:t>1</w:t>
      </w:r>
      <w:r>
        <w:t xml:space="preserve">-verb </w:t>
      </w:r>
      <w:r w:rsidRPr="006F70FD">
        <w:rPr>
          <w:smallCaps/>
        </w:rPr>
        <w:t>recipient</w:t>
      </w:r>
      <w:r w:rsidRPr="006F70FD">
        <w:rPr>
          <w:vertAlign w:val="subscript"/>
        </w:rPr>
        <w:t>1</w:t>
      </w:r>
      <w:r>
        <w:t xml:space="preserve"> </w:t>
      </w:r>
      <w:r w:rsidRPr="006F70FD">
        <w:rPr>
          <w:smallCaps/>
        </w:rPr>
        <w:t>theme</w:t>
      </w:r>
      <w:r w:rsidRPr="006F70FD">
        <w:rPr>
          <w:vertAlign w:val="subscript"/>
        </w:rPr>
        <w:t>2</w:t>
      </w:r>
      <w:r>
        <w:rPr>
          <w:vertAlign w:val="subscript"/>
        </w:rPr>
        <w:tab/>
      </w:r>
      <w:r w:rsidRPr="00ED6A7F">
        <w:rPr>
          <w:rFonts w:cs="Times New Roman (Body CS)"/>
          <w:b/>
          <w:bCs/>
        </w:rPr>
        <w:t>Opposite OM order, doubles both objects</w:t>
      </w:r>
    </w:p>
    <w:p w14:paraId="0CFDDFBC" w14:textId="77777777" w:rsidR="008F2563" w:rsidRDefault="008F2563" w:rsidP="008F2563"/>
    <w:p w14:paraId="027CEB78" w14:textId="77777777" w:rsidR="008F2563" w:rsidRPr="009918CF" w:rsidRDefault="008F2563" w:rsidP="008F2563">
      <w:pPr>
        <w:rPr>
          <w:i/>
        </w:rPr>
      </w:pPr>
      <w:r w:rsidRPr="0037505B">
        <w:rPr>
          <w:i/>
        </w:rPr>
        <w:t xml:space="preserve"> (There are even more possible variations in orders and patterns here</w:t>
      </w:r>
      <w:r>
        <w:rPr>
          <w:i/>
        </w:rPr>
        <w:t xml:space="preserve"> for multiple-object verbs</w:t>
      </w:r>
      <w:r w:rsidRPr="0037505B">
        <w:rPr>
          <w:i/>
        </w:rPr>
        <w:t>: if you notice anything please do report it, but otherwise we will explore this on a follow-up if it is relevant</w:t>
      </w:r>
      <w:r>
        <w:rPr>
          <w:i/>
        </w:rPr>
        <w:t xml:space="preserve"> for your language.</w:t>
      </w:r>
      <w:r w:rsidRPr="0037505B">
        <w:rPr>
          <w:i/>
        </w:rPr>
        <w:t>)</w:t>
      </w:r>
    </w:p>
    <w:p w14:paraId="0D62089A" w14:textId="77777777" w:rsidR="008F2563" w:rsidRDefault="008F2563" w:rsidP="008F2563"/>
    <w:p w14:paraId="04F0C3A8" w14:textId="77777777" w:rsidR="008F2563" w:rsidRDefault="008F2563" w:rsidP="008F2563">
      <w:pPr>
        <w:pStyle w:val="Heading1"/>
      </w:pPr>
      <w:r>
        <w:t>Can object markers occur in object questions?  Object relative clauses? Object Clefts?</w:t>
      </w:r>
    </w:p>
    <w:p w14:paraId="238EC7FE" w14:textId="77777777" w:rsidR="008F2563" w:rsidRDefault="008F2563" w:rsidP="008F2563">
      <w:r>
        <w:t xml:space="preserve">One point of variation between languages is whether an object marker can occur when an object is </w:t>
      </w:r>
      <w:r>
        <w:rPr>
          <w:i/>
        </w:rPr>
        <w:t>extracted</w:t>
      </w:r>
      <w:r>
        <w:t xml:space="preserve">, for example in an object question, an object cleft, or an object relative clause. </w:t>
      </w:r>
    </w:p>
    <w:p w14:paraId="379B2B73" w14:textId="77777777" w:rsidR="008F2563" w:rsidRDefault="008F2563" w:rsidP="008F2563"/>
    <w:p w14:paraId="56DE9BE4" w14:textId="77777777" w:rsidR="008F2563" w:rsidRDefault="008F2563" w:rsidP="008F2563">
      <w:r w:rsidRPr="00E17F44">
        <w:rPr>
          <w:b/>
          <w:bCs/>
        </w:rPr>
        <w:t>A. Can object markers occur in an object relative clause?</w:t>
      </w:r>
      <w:r>
        <w:t xml:space="preserve"> Are object markers obligatory in an object relative clause? Language vary in these respects.</w:t>
      </w:r>
    </w:p>
    <w:p w14:paraId="350F4DC0" w14:textId="77777777" w:rsidR="008F2563" w:rsidRDefault="008F2563" w:rsidP="008F2563">
      <w:pPr>
        <w:pStyle w:val="ListParagraph"/>
        <w:numPr>
          <w:ilvl w:val="0"/>
          <w:numId w:val="7"/>
        </w:numPr>
      </w:pPr>
      <w:r>
        <w:t xml:space="preserve">Is there a difference in kinds of object markers in this regard? For example, can/must animate object markers co-occur even if others don’t? </w:t>
      </w:r>
    </w:p>
    <w:p w14:paraId="27268303" w14:textId="77777777" w:rsidR="008F2563" w:rsidRDefault="008F2563" w:rsidP="008F2563">
      <w:pPr>
        <w:pStyle w:val="ListParagraph"/>
        <w:numPr>
          <w:ilvl w:val="0"/>
          <w:numId w:val="7"/>
        </w:numPr>
      </w:pPr>
      <w:r>
        <w:t>How do locative objects behave in locative relative clauses? The same as or different from other object markers?</w:t>
      </w:r>
    </w:p>
    <w:p w14:paraId="0B7CCFC7" w14:textId="77777777" w:rsidR="008F2563" w:rsidRDefault="008F2563" w:rsidP="008F2563"/>
    <w:p w14:paraId="4E3BB5EC" w14:textId="77777777" w:rsidR="008F2563" w:rsidRDefault="008F2563" w:rsidP="008F2563">
      <w:r>
        <w:lastRenderedPageBreak/>
        <w:t>To illustrate, in Lubukusu object relative clauses, it is impossible to have an OM co-occur with the extracted object, as illustrated below in (</w:t>
      </w:r>
      <w:r>
        <w:fldChar w:fldCharType="begin"/>
      </w:r>
      <w:r>
        <w:instrText xml:space="preserve"> REF _Ref305067552 \r \h </w:instrText>
      </w:r>
      <w:r>
        <w:fldChar w:fldCharType="separate"/>
      </w:r>
      <w:r>
        <w:t>26)</w:t>
      </w:r>
      <w:r>
        <w:fldChar w:fldCharType="end"/>
      </w:r>
      <w:r>
        <w:t>, but it is optionally possible for the locative marker on the verb to do so in (</w:t>
      </w:r>
      <w:r>
        <w:fldChar w:fldCharType="begin"/>
      </w:r>
      <w:r>
        <w:instrText xml:space="preserve"> REF _Ref305067548 \r \h </w:instrText>
      </w:r>
      <w:r>
        <w:fldChar w:fldCharType="separate"/>
      </w:r>
      <w:r>
        <w:t>27)</w:t>
      </w:r>
      <w:r>
        <w:fldChar w:fldCharType="end"/>
      </w:r>
      <w:r>
        <w:t xml:space="preserve">. </w:t>
      </w:r>
    </w:p>
    <w:p w14:paraId="63BEF427" w14:textId="77777777" w:rsidR="008F2563" w:rsidRDefault="008F2563" w:rsidP="008F2563"/>
    <w:p w14:paraId="2FA958B5" w14:textId="77777777" w:rsidR="008F2563" w:rsidRPr="00AE1DCB" w:rsidRDefault="008F2563" w:rsidP="008F2563">
      <w:pPr>
        <w:pStyle w:val="Numbered"/>
        <w:tabs>
          <w:tab w:val="left" w:pos="1620"/>
          <w:tab w:val="left" w:pos="3420"/>
          <w:tab w:val="left" w:pos="3960"/>
          <w:tab w:val="left" w:pos="4770"/>
        </w:tabs>
        <w:jc w:val="both"/>
      </w:pPr>
      <w:bookmarkStart w:id="18" w:name="_Ref150164196"/>
      <w:bookmarkStart w:id="19" w:name="_Ref156556507"/>
      <w:bookmarkStart w:id="20" w:name="_Ref283196562"/>
      <w:r w:rsidRPr="00AE1DCB">
        <w:tab/>
      </w:r>
      <w:bookmarkStart w:id="21" w:name="_Ref305067552"/>
      <w:bookmarkStart w:id="22" w:name="_Ref31593268"/>
      <w:r w:rsidRPr="00AE1DCB">
        <w:t>Wekesa  a-a-som</w:t>
      </w:r>
      <w:r>
        <w:t>-</w:t>
      </w:r>
      <w:r w:rsidRPr="00AE1DCB">
        <w:t>a</w:t>
      </w:r>
      <w:r w:rsidRPr="00AE1DCB">
        <w:tab/>
        <w:t>[ sii-tabu</w:t>
      </w:r>
      <w:r w:rsidRPr="00AE1DCB">
        <w:tab/>
        <w:t>ni-syo</w:t>
      </w:r>
      <w:r w:rsidRPr="00AE1DCB">
        <w:tab/>
        <w:t>n-a-(*si)-kula</w:t>
      </w:r>
      <w:bookmarkEnd w:id="18"/>
      <w:r w:rsidRPr="00AE1DCB">
        <w:t xml:space="preserve">  ___ ]</w:t>
      </w:r>
      <w:bookmarkEnd w:id="21"/>
      <w:r w:rsidRPr="00AE1DCB">
        <w:t xml:space="preserve"> </w:t>
      </w:r>
      <w:r>
        <w:t xml:space="preserve">     </w:t>
      </w:r>
      <w:bookmarkEnd w:id="19"/>
      <w:bookmarkEnd w:id="20"/>
      <w:r w:rsidRPr="00072164">
        <w:t>[Lubukusu]</w:t>
      </w:r>
      <w:bookmarkEnd w:id="22"/>
    </w:p>
    <w:p w14:paraId="0EBCD7BF" w14:textId="77777777" w:rsidR="008F2563" w:rsidRPr="00C630A6" w:rsidRDefault="008F2563" w:rsidP="008F2563">
      <w:pPr>
        <w:pStyle w:val="Numbered"/>
        <w:numPr>
          <w:ilvl w:val="0"/>
          <w:numId w:val="0"/>
        </w:numPr>
        <w:tabs>
          <w:tab w:val="left" w:pos="1620"/>
          <w:tab w:val="left" w:pos="3420"/>
          <w:tab w:val="left" w:pos="3960"/>
          <w:tab w:val="left" w:pos="4770"/>
        </w:tabs>
        <w:ind w:firstLine="720"/>
        <w:jc w:val="both"/>
      </w:pPr>
      <w:r w:rsidRPr="00AE1DCB">
        <w:t>Wekesa  1</w:t>
      </w:r>
      <w:r>
        <w:rPr>
          <w:smallCaps/>
        </w:rPr>
        <w:t>s</w:t>
      </w:r>
      <w:r w:rsidRPr="00AE1DCB">
        <w:rPr>
          <w:smallCaps/>
        </w:rPr>
        <w:t>-pst</w:t>
      </w:r>
      <w:r w:rsidRPr="00AE1DCB">
        <w:t>-read</w:t>
      </w:r>
      <w:r>
        <w:t>-</w:t>
      </w:r>
      <w:r>
        <w:rPr>
          <w:smallCaps/>
        </w:rPr>
        <w:t>fv</w:t>
      </w:r>
      <w:r w:rsidRPr="00AE1DCB">
        <w:tab/>
        <w:t xml:space="preserve">   7-book</w:t>
      </w:r>
      <w:r w:rsidRPr="00AE1DCB">
        <w:tab/>
      </w:r>
      <w:r w:rsidRPr="00C630A6">
        <w:rPr>
          <w:smallCaps/>
        </w:rPr>
        <w:t>comp</w:t>
      </w:r>
      <w:r w:rsidRPr="00C630A6">
        <w:t>-7</w:t>
      </w:r>
      <w:r w:rsidRPr="00C630A6">
        <w:tab/>
        <w:t>1sg</w:t>
      </w:r>
      <w:r w:rsidRPr="00C630A6">
        <w:rPr>
          <w:smallCaps/>
        </w:rPr>
        <w:t>s</w:t>
      </w:r>
      <w:r w:rsidRPr="00C630A6">
        <w:t>-</w:t>
      </w:r>
      <w:r w:rsidRPr="00C630A6">
        <w:rPr>
          <w:smallCaps/>
        </w:rPr>
        <w:t>pst</w:t>
      </w:r>
      <w:r w:rsidRPr="00C630A6">
        <w:t>-(*7</w:t>
      </w:r>
      <w:r w:rsidRPr="00C630A6">
        <w:rPr>
          <w:smallCaps/>
        </w:rPr>
        <w:t>o</w:t>
      </w:r>
      <w:r w:rsidRPr="00C630A6">
        <w:t>)-buy</w:t>
      </w:r>
    </w:p>
    <w:p w14:paraId="7DAD7281" w14:textId="77777777" w:rsidR="008F2563" w:rsidRPr="00C630A6" w:rsidRDefault="008F2563" w:rsidP="008F2563">
      <w:pPr>
        <w:tabs>
          <w:tab w:val="left" w:pos="1620"/>
          <w:tab w:val="left" w:pos="3420"/>
        </w:tabs>
        <w:ind w:left="432" w:firstLine="288"/>
        <w:jc w:val="both"/>
      </w:pPr>
      <w:r w:rsidRPr="00C630A6">
        <w:t>‘Wekesa read the book which I bought.’             (</w:t>
      </w:r>
      <w:r>
        <w:t>Sikuku et al 2018</w:t>
      </w:r>
      <w:r w:rsidRPr="00C630A6">
        <w:t xml:space="preserve">)  </w:t>
      </w:r>
    </w:p>
    <w:p w14:paraId="020EC0F1" w14:textId="77777777" w:rsidR="008F2563" w:rsidRPr="00C630A6" w:rsidRDefault="008F2563" w:rsidP="008F2563"/>
    <w:p w14:paraId="0B0C9D9E" w14:textId="77777777" w:rsidR="008F2563" w:rsidRPr="00C630A6" w:rsidRDefault="008F2563" w:rsidP="008F2563">
      <w:pPr>
        <w:pStyle w:val="Numbered"/>
      </w:pPr>
      <w:bookmarkStart w:id="23" w:name="_Ref227409606"/>
      <w:r w:rsidRPr="00C630A6">
        <w:t xml:space="preserve"> </w:t>
      </w:r>
      <w:r w:rsidRPr="00C630A6">
        <w:tab/>
      </w:r>
      <w:bookmarkStart w:id="24" w:name="_Ref31593283"/>
      <w:bookmarkStart w:id="25" w:name="_Ref305067548"/>
      <w:r w:rsidRPr="00C630A6">
        <w:t xml:space="preserve">Mu-nju </w:t>
      </w:r>
      <w:r w:rsidRPr="00C630A6">
        <w:tab/>
        <w:t xml:space="preserve">ni-mwo  </w:t>
      </w:r>
      <w:r w:rsidRPr="00C630A6">
        <w:tab/>
        <w:t xml:space="preserve">Peter  </w:t>
      </w:r>
      <w:r w:rsidRPr="00C630A6">
        <w:tab/>
        <w:t>a-la-bona-(</w:t>
      </w:r>
      <w:r w:rsidRPr="00C630A6">
        <w:rPr>
          <w:b/>
        </w:rPr>
        <w:t>mo</w:t>
      </w:r>
      <w:r w:rsidRPr="00C630A6">
        <w:t xml:space="preserve">) </w:t>
      </w:r>
      <w:r w:rsidRPr="00C630A6">
        <w:tab/>
        <w:t>ba-ba-andu</w:t>
      </w:r>
      <w:bookmarkEnd w:id="24"/>
      <w:r w:rsidRPr="00C630A6">
        <w:t xml:space="preserve"> </w:t>
      </w:r>
      <w:bookmarkEnd w:id="23"/>
      <w:r w:rsidRPr="00C630A6">
        <w:tab/>
      </w:r>
      <w:bookmarkEnd w:id="25"/>
    </w:p>
    <w:p w14:paraId="7E07757D" w14:textId="77777777" w:rsidR="008F2563" w:rsidRPr="00C630A6" w:rsidRDefault="008F2563" w:rsidP="008F2563">
      <w:r w:rsidRPr="00C630A6">
        <w:t xml:space="preserve"> </w:t>
      </w:r>
      <w:r w:rsidRPr="00C630A6">
        <w:tab/>
        <w:t>18-house</w:t>
      </w:r>
      <w:r w:rsidRPr="00C630A6">
        <w:tab/>
      </w:r>
      <w:r w:rsidRPr="00C630A6">
        <w:rPr>
          <w:smallCaps/>
        </w:rPr>
        <w:t>comp</w:t>
      </w:r>
      <w:r w:rsidRPr="00C630A6">
        <w:t>-18</w:t>
      </w:r>
      <w:r w:rsidRPr="00C630A6">
        <w:tab/>
        <w:t xml:space="preserve">1Peter </w:t>
      </w:r>
      <w:r w:rsidRPr="00C630A6">
        <w:tab/>
        <w:t>1</w:t>
      </w:r>
      <w:r w:rsidRPr="00C630A6">
        <w:rPr>
          <w:smallCaps/>
        </w:rPr>
        <w:t>sm-fut</w:t>
      </w:r>
      <w:r w:rsidRPr="00C630A6">
        <w:t>-see-18</w:t>
      </w:r>
      <w:r w:rsidRPr="00C630A6">
        <w:rPr>
          <w:smallCaps/>
        </w:rPr>
        <w:t>lm</w:t>
      </w:r>
      <w:r w:rsidRPr="00C630A6">
        <w:tab/>
        <w:t>2-2-people</w:t>
      </w:r>
      <w:r w:rsidRPr="00C630A6">
        <w:rPr>
          <w:b/>
        </w:rPr>
        <w:t xml:space="preserve"> </w:t>
      </w:r>
      <w:r w:rsidRPr="00C630A6">
        <w:rPr>
          <w:b/>
        </w:rPr>
        <w:tab/>
        <w:t xml:space="preserve">       </w:t>
      </w:r>
    </w:p>
    <w:p w14:paraId="7F332AFE" w14:textId="77777777" w:rsidR="008F2563" w:rsidRPr="00C630A6" w:rsidRDefault="008F2563" w:rsidP="008F2563">
      <w:r w:rsidRPr="00C630A6">
        <w:t xml:space="preserve"> </w:t>
      </w:r>
      <w:r w:rsidRPr="00C630A6">
        <w:tab/>
        <w:t>‘the house in which Peter will see the people’</w:t>
      </w:r>
      <w:r w:rsidRPr="00C630A6">
        <w:tab/>
      </w:r>
      <w:r>
        <w:t>(Diercks 2011)</w:t>
      </w:r>
      <w:r w:rsidRPr="00C630A6">
        <w:tab/>
        <w:t xml:space="preserve">       </w:t>
      </w:r>
    </w:p>
    <w:p w14:paraId="6905473C" w14:textId="77777777" w:rsidR="008F2563" w:rsidRPr="009918CF" w:rsidRDefault="008F2563" w:rsidP="008F2563">
      <w:r>
        <w:t xml:space="preserve">Please note (as relative clauses and other extraction contexts can be very confusing) – what you are testing for here is the co-occurrence of an OM with the object that is the head of the relative clause, </w:t>
      </w:r>
      <w:r>
        <w:rPr>
          <w:i/>
          <w:iCs/>
        </w:rPr>
        <w:t xml:space="preserve">book </w:t>
      </w:r>
      <w:r>
        <w:t>in (</w:t>
      </w:r>
      <w:r>
        <w:fldChar w:fldCharType="begin"/>
      </w:r>
      <w:r>
        <w:instrText xml:space="preserve"> REF _Ref31593268 \r \h </w:instrText>
      </w:r>
      <w:r>
        <w:fldChar w:fldCharType="separate"/>
      </w:r>
      <w:r>
        <w:t>26)</w:t>
      </w:r>
      <w:r>
        <w:fldChar w:fldCharType="end"/>
      </w:r>
      <w:r>
        <w:t xml:space="preserve"> and </w:t>
      </w:r>
      <w:r>
        <w:rPr>
          <w:i/>
          <w:iCs/>
        </w:rPr>
        <w:t xml:space="preserve">in the house </w:t>
      </w:r>
      <w:r>
        <w:t>in (</w:t>
      </w:r>
      <w:r>
        <w:fldChar w:fldCharType="begin"/>
      </w:r>
      <w:r>
        <w:instrText xml:space="preserve"> REF _Ref31593283 \r \h </w:instrText>
      </w:r>
      <w:r>
        <w:fldChar w:fldCharType="separate"/>
      </w:r>
      <w:r>
        <w:t>27)</w:t>
      </w:r>
      <w:r>
        <w:fldChar w:fldCharType="end"/>
      </w:r>
      <w:r>
        <w:t xml:space="preserve">. </w:t>
      </w:r>
    </w:p>
    <w:p w14:paraId="0A8AB778" w14:textId="77777777" w:rsidR="008F2563" w:rsidRDefault="008F2563" w:rsidP="008F2563"/>
    <w:p w14:paraId="06AD34F0" w14:textId="77777777" w:rsidR="008F2563" w:rsidRDefault="008F2563" w:rsidP="008F2563">
      <w:r w:rsidRPr="00E17F44">
        <w:rPr>
          <w:b/>
          <w:bCs/>
        </w:rPr>
        <w:t>B. Can object markers appear in an object cleft?</w:t>
      </w:r>
      <w:r>
        <w:t xml:space="preserve"> Are object markers obligatory in an object cleft? </w:t>
      </w:r>
    </w:p>
    <w:p w14:paraId="3DD49376" w14:textId="77777777" w:rsidR="008F2563" w:rsidRDefault="008F2563" w:rsidP="008F2563">
      <w:pPr>
        <w:pStyle w:val="ListParagraph"/>
        <w:numPr>
          <w:ilvl w:val="0"/>
          <w:numId w:val="7"/>
        </w:numPr>
      </w:pPr>
      <w:r>
        <w:t xml:space="preserve">Is there a difference in kinds of object markers in this regard? For example, can/must animate object markers co-occur even if others don’t? </w:t>
      </w:r>
    </w:p>
    <w:p w14:paraId="1F29D928" w14:textId="77777777" w:rsidR="008F2563" w:rsidRDefault="008F2563" w:rsidP="008F2563">
      <w:pPr>
        <w:pStyle w:val="ListParagraph"/>
        <w:numPr>
          <w:ilvl w:val="0"/>
          <w:numId w:val="7"/>
        </w:numPr>
      </w:pPr>
      <w:r>
        <w:t>How do locative objects behave in locative clefts? The same as or different from other object markers?</w:t>
      </w:r>
    </w:p>
    <w:p w14:paraId="237C8B5B" w14:textId="77777777" w:rsidR="008F2563" w:rsidRDefault="008F2563" w:rsidP="008F2563"/>
    <w:p w14:paraId="7BFAE1E5" w14:textId="77777777" w:rsidR="008F2563" w:rsidRDefault="008F2563" w:rsidP="008F2563">
      <w:r>
        <w:t>To illustrate, in Lubukusu object clefts, it is impossible to have an OM co-occur with the extracted object, as illustrated below in (</w:t>
      </w:r>
      <w:r>
        <w:fldChar w:fldCharType="begin"/>
      </w:r>
      <w:r>
        <w:instrText xml:space="preserve"> REF _Ref305067990 \r \h </w:instrText>
      </w:r>
      <w:r>
        <w:fldChar w:fldCharType="separate"/>
      </w:r>
      <w:r>
        <w:t>28)</w:t>
      </w:r>
      <w:r>
        <w:fldChar w:fldCharType="end"/>
      </w:r>
      <w:r>
        <w:t>, but it is optionally possible for the locative marker on the verb to do so in (</w:t>
      </w:r>
      <w:r>
        <w:fldChar w:fldCharType="begin"/>
      </w:r>
      <w:r>
        <w:instrText xml:space="preserve"> REF _Ref305068118 \r \h </w:instrText>
      </w:r>
      <w:r>
        <w:fldChar w:fldCharType="separate"/>
      </w:r>
      <w:r>
        <w:t>29)</w:t>
      </w:r>
      <w:r>
        <w:fldChar w:fldCharType="end"/>
      </w:r>
      <w:r>
        <w:t xml:space="preserve">. </w:t>
      </w:r>
    </w:p>
    <w:p w14:paraId="62B9051A" w14:textId="77777777" w:rsidR="008F2563" w:rsidRDefault="008F2563" w:rsidP="008F2563"/>
    <w:p w14:paraId="6F059A79" w14:textId="77777777" w:rsidR="008F2563" w:rsidRPr="00D336D6" w:rsidRDefault="008F2563" w:rsidP="008F2563">
      <w:pPr>
        <w:pStyle w:val="Numbered"/>
        <w:tabs>
          <w:tab w:val="left" w:pos="1980"/>
          <w:tab w:val="left" w:pos="2520"/>
          <w:tab w:val="left" w:pos="3060"/>
          <w:tab w:val="left" w:pos="4050"/>
        </w:tabs>
        <w:ind w:left="576" w:hanging="576"/>
      </w:pPr>
      <w:bookmarkStart w:id="26" w:name="_Ref157135395"/>
      <w:r w:rsidRPr="00AE1DCB">
        <w:tab/>
      </w:r>
      <w:bookmarkStart w:id="27" w:name="_Ref305067990"/>
      <w:r w:rsidRPr="00AE1DCB">
        <w:t>A</w:t>
      </w:r>
      <w:r w:rsidRPr="00D336D6">
        <w:t>-</w:t>
      </w:r>
      <w:r w:rsidRPr="00682637">
        <w:t>a</w:t>
      </w:r>
      <w:r w:rsidRPr="00D336D6">
        <w:t>-ba</w:t>
      </w:r>
      <w:r w:rsidRPr="00D336D6">
        <w:tab/>
        <w:t>Wekesa</w:t>
      </w:r>
      <w:r w:rsidRPr="00D336D6">
        <w:tab/>
        <w:t>ni-ye</w:t>
      </w:r>
      <w:r w:rsidRPr="00D336D6">
        <w:tab/>
        <w:t>n-a-(*mu)-bona</w:t>
      </w:r>
      <w:bookmarkEnd w:id="26"/>
      <w:bookmarkEnd w:id="27"/>
      <w:r w:rsidRPr="00D336D6">
        <w:tab/>
      </w:r>
      <w:r w:rsidRPr="00D336D6">
        <w:tab/>
      </w:r>
      <w:r w:rsidRPr="00D336D6">
        <w:tab/>
      </w:r>
      <w:r>
        <w:t>[Lubukusu]</w:t>
      </w:r>
    </w:p>
    <w:p w14:paraId="4504009A" w14:textId="77777777" w:rsidR="008F2563" w:rsidRPr="00D336D6" w:rsidRDefault="008F2563" w:rsidP="008F2563">
      <w:pPr>
        <w:tabs>
          <w:tab w:val="num" w:pos="720"/>
          <w:tab w:val="left" w:pos="1980"/>
          <w:tab w:val="left" w:pos="2520"/>
          <w:tab w:val="left" w:pos="3060"/>
          <w:tab w:val="left" w:pos="4050"/>
        </w:tabs>
        <w:ind w:left="576"/>
      </w:pPr>
      <w:r w:rsidRPr="00D336D6">
        <w:rPr>
          <w:smallCaps/>
        </w:rPr>
        <w:t xml:space="preserve"> </w:t>
      </w:r>
      <w:r w:rsidRPr="00D336D6">
        <w:rPr>
          <w:smallCaps/>
        </w:rPr>
        <w:tab/>
        <w:t>1s</w:t>
      </w:r>
      <w:r w:rsidRPr="00D336D6">
        <w:t>-</w:t>
      </w:r>
      <w:r w:rsidRPr="00682637">
        <w:rPr>
          <w:smallCaps/>
        </w:rPr>
        <w:t>pst</w:t>
      </w:r>
      <w:r w:rsidRPr="00682637">
        <w:t>-</w:t>
      </w:r>
      <w:r w:rsidRPr="00D336D6">
        <w:t>be</w:t>
      </w:r>
      <w:r w:rsidRPr="00D336D6">
        <w:tab/>
        <w:t>1Wekesa</w:t>
      </w:r>
      <w:r w:rsidRPr="00D336D6">
        <w:tab/>
      </w:r>
      <w:r w:rsidRPr="00D336D6">
        <w:rPr>
          <w:smallCaps/>
        </w:rPr>
        <w:t>comp</w:t>
      </w:r>
      <w:r w:rsidRPr="00D336D6">
        <w:t>-1</w:t>
      </w:r>
      <w:r w:rsidRPr="00D336D6">
        <w:tab/>
        <w:t>1sg</w:t>
      </w:r>
      <w:r>
        <w:rPr>
          <w:smallCaps/>
        </w:rPr>
        <w:t>s</w:t>
      </w:r>
      <w:r w:rsidRPr="00D336D6">
        <w:rPr>
          <w:smallCaps/>
        </w:rPr>
        <w:t>-pst</w:t>
      </w:r>
      <w:r w:rsidRPr="00D336D6">
        <w:t>-(*</w:t>
      </w:r>
      <w:r w:rsidRPr="00D336D6">
        <w:rPr>
          <w:smallCaps/>
        </w:rPr>
        <w:t>1o</w:t>
      </w:r>
      <w:r w:rsidRPr="00D336D6">
        <w:t>)-see</w:t>
      </w:r>
    </w:p>
    <w:p w14:paraId="4597FC78" w14:textId="77777777" w:rsidR="008F2563" w:rsidRDefault="008F2563" w:rsidP="008F2563">
      <w:pPr>
        <w:tabs>
          <w:tab w:val="num" w:pos="720"/>
          <w:tab w:val="left" w:pos="1980"/>
          <w:tab w:val="left" w:pos="3060"/>
          <w:tab w:val="left" w:pos="4050"/>
        </w:tabs>
        <w:ind w:left="576"/>
      </w:pPr>
      <w:r w:rsidRPr="00D336D6">
        <w:t xml:space="preserve"> </w:t>
      </w:r>
      <w:r w:rsidRPr="00D336D6">
        <w:tab/>
        <w:t xml:space="preserve">‘It is Wekesa who I saw.’ </w:t>
      </w:r>
      <w:r>
        <w:t xml:space="preserve"> </w:t>
      </w:r>
      <w:r>
        <w:tab/>
      </w:r>
      <w:r>
        <w:tab/>
      </w:r>
      <w:r>
        <w:tab/>
      </w:r>
      <w:r>
        <w:tab/>
        <w:t>(Sikuku et al 2018)</w:t>
      </w:r>
    </w:p>
    <w:p w14:paraId="72BD7057" w14:textId="77777777" w:rsidR="008F2563" w:rsidRDefault="008F2563" w:rsidP="008F2563">
      <w:pPr>
        <w:tabs>
          <w:tab w:val="num" w:pos="720"/>
          <w:tab w:val="left" w:pos="1980"/>
          <w:tab w:val="left" w:pos="3060"/>
          <w:tab w:val="left" w:pos="4050"/>
        </w:tabs>
        <w:ind w:left="576"/>
      </w:pPr>
    </w:p>
    <w:p w14:paraId="688BB742" w14:textId="77777777" w:rsidR="008F2563" w:rsidRPr="0049030B" w:rsidRDefault="008F2563" w:rsidP="008F2563">
      <w:pPr>
        <w:pStyle w:val="Numbered"/>
        <w:tabs>
          <w:tab w:val="left" w:pos="2070"/>
          <w:tab w:val="left" w:pos="3060"/>
          <w:tab w:val="left" w:pos="4140"/>
          <w:tab w:val="left" w:pos="5310"/>
          <w:tab w:val="left" w:pos="7470"/>
        </w:tabs>
      </w:pPr>
      <w:bookmarkStart w:id="28" w:name="_Ref221254516"/>
      <w:bookmarkStart w:id="29" w:name="_Ref225431224"/>
      <w:r w:rsidRPr="0049030B">
        <w:t xml:space="preserve"> </w:t>
      </w:r>
      <w:r w:rsidRPr="0049030B">
        <w:tab/>
      </w:r>
      <w:bookmarkStart w:id="30" w:name="_Ref305068118"/>
      <w:r w:rsidRPr="0049030B">
        <w:t>mw-a-ba</w:t>
      </w:r>
      <w:r w:rsidRPr="0049030B">
        <w:tab/>
      </w:r>
      <w:r w:rsidRPr="0049030B">
        <w:rPr>
          <w:u w:val="single"/>
        </w:rPr>
        <w:t>mu-nju</w:t>
      </w:r>
      <w:r w:rsidRPr="0049030B">
        <w:tab/>
        <w:t>ni-mwo</w:t>
      </w:r>
      <w:r w:rsidRPr="0049030B">
        <w:tab/>
        <w:t>ba-ba-ana</w:t>
      </w:r>
      <w:r w:rsidRPr="0049030B">
        <w:tab/>
        <w:t>ba-a-funa-</w:t>
      </w:r>
      <w:r w:rsidRPr="0049030B">
        <w:rPr>
          <w:b/>
        </w:rPr>
        <w:t>(mo)</w:t>
      </w:r>
      <w:r w:rsidRPr="0049030B">
        <w:tab/>
        <w:t>lu-u-saala</w:t>
      </w:r>
      <w:bookmarkEnd w:id="28"/>
      <w:bookmarkEnd w:id="30"/>
      <w:r w:rsidRPr="0049030B">
        <w:t xml:space="preserve">       </w:t>
      </w:r>
      <w:bookmarkEnd w:id="29"/>
    </w:p>
    <w:p w14:paraId="53025058" w14:textId="77777777" w:rsidR="008F2563" w:rsidRPr="0049030B" w:rsidRDefault="008F2563" w:rsidP="008F2563">
      <w:pPr>
        <w:tabs>
          <w:tab w:val="num" w:pos="720"/>
          <w:tab w:val="left" w:pos="2070"/>
          <w:tab w:val="left" w:pos="3060"/>
          <w:tab w:val="left" w:pos="4140"/>
          <w:tab w:val="left" w:pos="5310"/>
          <w:tab w:val="left" w:pos="7470"/>
        </w:tabs>
        <w:rPr>
          <w:b/>
        </w:rPr>
      </w:pPr>
      <w:r w:rsidRPr="0049030B">
        <w:t xml:space="preserve"> </w:t>
      </w:r>
      <w:r w:rsidRPr="0049030B">
        <w:tab/>
        <w:t>18</w:t>
      </w:r>
      <w:r w:rsidRPr="0049030B">
        <w:rPr>
          <w:smallCaps/>
        </w:rPr>
        <w:t>sm-pst</w:t>
      </w:r>
      <w:r w:rsidRPr="0049030B">
        <w:t>-be</w:t>
      </w:r>
      <w:r w:rsidRPr="0049030B">
        <w:tab/>
        <w:t>18-house</w:t>
      </w:r>
      <w:r w:rsidRPr="0049030B">
        <w:tab/>
      </w:r>
      <w:r w:rsidRPr="0049030B">
        <w:rPr>
          <w:smallCaps/>
        </w:rPr>
        <w:t>comp</w:t>
      </w:r>
      <w:r w:rsidRPr="0049030B">
        <w:t>-18</w:t>
      </w:r>
      <w:r w:rsidRPr="0049030B">
        <w:tab/>
        <w:t>2-2-child</w:t>
      </w:r>
      <w:r w:rsidRPr="0049030B">
        <w:tab/>
        <w:t>2</w:t>
      </w:r>
      <w:r w:rsidRPr="0049030B">
        <w:rPr>
          <w:smallCaps/>
        </w:rPr>
        <w:t>sm-pst</w:t>
      </w:r>
      <w:r w:rsidRPr="0049030B">
        <w:t>-break-18</w:t>
      </w:r>
      <w:r w:rsidRPr="0049030B">
        <w:rPr>
          <w:smallCaps/>
        </w:rPr>
        <w:t>lm</w:t>
      </w:r>
      <w:r w:rsidRPr="0049030B">
        <w:tab/>
        <w:t xml:space="preserve">11-11-stick    </w:t>
      </w:r>
      <w:r w:rsidRPr="0049030B">
        <w:tab/>
        <w:t xml:space="preserve">      </w:t>
      </w:r>
    </w:p>
    <w:p w14:paraId="1AD112FE" w14:textId="77777777" w:rsidR="008F2563" w:rsidRPr="0049030B" w:rsidRDefault="008F2563" w:rsidP="008F2563">
      <w:pPr>
        <w:tabs>
          <w:tab w:val="num" w:pos="720"/>
          <w:tab w:val="left" w:pos="2070"/>
          <w:tab w:val="left" w:pos="3060"/>
          <w:tab w:val="left" w:pos="4140"/>
          <w:tab w:val="left" w:pos="5310"/>
          <w:tab w:val="left" w:pos="7470"/>
        </w:tabs>
      </w:pPr>
      <w:r w:rsidRPr="0049030B">
        <w:t xml:space="preserve"> </w:t>
      </w:r>
      <w:r w:rsidRPr="0049030B">
        <w:tab/>
        <w:t xml:space="preserve">‘It was in the house that the children broke the stick.’ </w:t>
      </w:r>
      <w:r>
        <w:tab/>
        <w:t>(Diercks 2011)</w:t>
      </w:r>
      <w:r w:rsidRPr="0049030B">
        <w:tab/>
        <w:t xml:space="preserve">                  </w:t>
      </w:r>
    </w:p>
    <w:p w14:paraId="61D257A3" w14:textId="77777777" w:rsidR="008F2563" w:rsidRDefault="008F2563" w:rsidP="008F2563"/>
    <w:p w14:paraId="5D78FF59" w14:textId="77777777" w:rsidR="008F2563" w:rsidRPr="00161E55" w:rsidRDefault="008F2563" w:rsidP="008F2563">
      <w:r w:rsidRPr="00E17F44">
        <w:rPr>
          <w:b/>
          <w:bCs/>
        </w:rPr>
        <w:t>C. Can object markers appear in an object question?</w:t>
      </w:r>
      <w:r>
        <w:t xml:space="preserve"> Are they obligatory in an object question? </w:t>
      </w:r>
    </w:p>
    <w:p w14:paraId="05E8F232" w14:textId="77777777" w:rsidR="008F2563" w:rsidRDefault="008F2563" w:rsidP="008F2563">
      <w:pPr>
        <w:pStyle w:val="ListParagraph"/>
        <w:numPr>
          <w:ilvl w:val="0"/>
          <w:numId w:val="7"/>
        </w:numPr>
      </w:pPr>
      <w:r>
        <w:t xml:space="preserve">Is there a difference in kinds of object markers in this regard? For example, can/must animate object markers co-occur even if non-animates don’t? </w:t>
      </w:r>
    </w:p>
    <w:p w14:paraId="54A01B1D" w14:textId="77777777" w:rsidR="008F2563" w:rsidRDefault="008F2563" w:rsidP="008F2563">
      <w:pPr>
        <w:pStyle w:val="ListParagraph"/>
        <w:numPr>
          <w:ilvl w:val="0"/>
          <w:numId w:val="7"/>
        </w:numPr>
      </w:pPr>
      <w:r>
        <w:t xml:space="preserve">Are there multiple question-asking strategies in your language? (i.e. </w:t>
      </w:r>
      <w:r w:rsidRPr="003A54A0">
        <w:rPr>
          <w:i/>
        </w:rPr>
        <w:t>in situ</w:t>
      </w:r>
      <w:r>
        <w:t xml:space="preserve"> question words vs. </w:t>
      </w:r>
      <w:r w:rsidRPr="003A54A0">
        <w:rPr>
          <w:i/>
        </w:rPr>
        <w:t>ex situ</w:t>
      </w:r>
      <w:r>
        <w:t xml:space="preserve"> question words)</w:t>
      </w:r>
    </w:p>
    <w:p w14:paraId="1D3D1528" w14:textId="77777777" w:rsidR="008F2563" w:rsidRDefault="008F2563" w:rsidP="008F2563">
      <w:pPr>
        <w:pStyle w:val="ListParagraph"/>
        <w:numPr>
          <w:ilvl w:val="0"/>
          <w:numId w:val="7"/>
        </w:numPr>
      </w:pPr>
      <w:r>
        <w:t>If so, test the possibility of object marking with both kinds of object questions.</w:t>
      </w:r>
    </w:p>
    <w:p w14:paraId="4B616F68" w14:textId="77777777" w:rsidR="008F2563" w:rsidRDefault="008F2563" w:rsidP="008F2563">
      <w:pPr>
        <w:pStyle w:val="ListParagraph"/>
        <w:numPr>
          <w:ilvl w:val="0"/>
          <w:numId w:val="7"/>
        </w:numPr>
      </w:pPr>
      <w:r>
        <w:t>Test locative object markers as well as non-locative object markers</w:t>
      </w:r>
    </w:p>
    <w:p w14:paraId="73FBB462" w14:textId="77777777" w:rsidR="008F2563" w:rsidRDefault="008F2563" w:rsidP="008F2563"/>
    <w:p w14:paraId="1A43F802" w14:textId="77777777" w:rsidR="008F2563" w:rsidRDefault="008F2563" w:rsidP="008F2563">
      <w:r>
        <w:t>To illustrate, in Lubukusu object wh-clefts, it is impossible to have an OM co-occur with the extracted object, as illustrated below in (</w:t>
      </w:r>
      <w:r>
        <w:fldChar w:fldCharType="begin"/>
      </w:r>
      <w:r>
        <w:instrText xml:space="preserve"> REF _Ref305068195 \r \h </w:instrText>
      </w:r>
      <w:r>
        <w:fldChar w:fldCharType="separate"/>
      </w:r>
      <w:r>
        <w:t>30)</w:t>
      </w:r>
      <w:r>
        <w:fldChar w:fldCharType="end"/>
      </w:r>
      <w:r>
        <w:t xml:space="preserve">: </w:t>
      </w:r>
    </w:p>
    <w:p w14:paraId="3C8E277D" w14:textId="77777777" w:rsidR="008F2563" w:rsidRDefault="008F2563" w:rsidP="008F2563"/>
    <w:p w14:paraId="348DBA2E" w14:textId="77777777" w:rsidR="008F2563" w:rsidRPr="00D336D6" w:rsidRDefault="008F2563" w:rsidP="008F2563">
      <w:pPr>
        <w:pStyle w:val="Numbered"/>
        <w:tabs>
          <w:tab w:val="num" w:pos="450"/>
          <w:tab w:val="left" w:pos="720"/>
          <w:tab w:val="left" w:pos="1440"/>
          <w:tab w:val="left" w:pos="2250"/>
        </w:tabs>
        <w:ind w:left="576" w:hanging="576"/>
      </w:pPr>
      <w:bookmarkStart w:id="31" w:name="_Ref157135399"/>
      <w:r w:rsidRPr="00D336D6">
        <w:lastRenderedPageBreak/>
        <w:tab/>
      </w:r>
      <w:r w:rsidRPr="00D336D6">
        <w:tab/>
      </w:r>
      <w:bookmarkStart w:id="32" w:name="_Ref305068195"/>
      <w:bookmarkStart w:id="33" w:name="_Ref297016666"/>
      <w:r w:rsidRPr="00D336D6">
        <w:t>Naanu</w:t>
      </w:r>
      <w:r w:rsidRPr="00D336D6">
        <w:tab/>
        <w:t>ni-ye</w:t>
      </w:r>
      <w:r w:rsidRPr="00D336D6">
        <w:tab/>
        <w:t>w-a-(*mu)-bona?</w:t>
      </w:r>
      <w:bookmarkEnd w:id="31"/>
      <w:bookmarkEnd w:id="32"/>
      <w:r w:rsidRPr="00D336D6">
        <w:tab/>
      </w:r>
      <w:r w:rsidRPr="00D336D6">
        <w:tab/>
      </w:r>
      <w:r w:rsidRPr="00D336D6">
        <w:tab/>
      </w:r>
      <w:r w:rsidRPr="00D336D6">
        <w:tab/>
      </w:r>
      <w:r>
        <w:tab/>
      </w:r>
      <w:bookmarkEnd w:id="33"/>
      <w:r>
        <w:t>[Lubukusu]</w:t>
      </w:r>
    </w:p>
    <w:p w14:paraId="3C2C5366" w14:textId="77777777" w:rsidR="008F2563" w:rsidRPr="00D336D6" w:rsidRDefault="008F2563" w:rsidP="008F2563">
      <w:pPr>
        <w:tabs>
          <w:tab w:val="num" w:pos="450"/>
          <w:tab w:val="left" w:pos="720"/>
          <w:tab w:val="left" w:pos="1440"/>
          <w:tab w:val="left" w:pos="1620"/>
          <w:tab w:val="left" w:pos="2250"/>
          <w:tab w:val="left" w:pos="2430"/>
        </w:tabs>
      </w:pPr>
      <w:r w:rsidRPr="00D336D6">
        <w:tab/>
      </w:r>
      <w:r w:rsidRPr="00D336D6">
        <w:tab/>
        <w:t>1who</w:t>
      </w:r>
      <w:r w:rsidRPr="00D336D6">
        <w:tab/>
      </w:r>
      <w:r w:rsidRPr="00D336D6">
        <w:rPr>
          <w:smallCaps/>
        </w:rPr>
        <w:t>comp</w:t>
      </w:r>
      <w:r w:rsidRPr="00D336D6">
        <w:t>-1</w:t>
      </w:r>
      <w:r w:rsidRPr="00D336D6">
        <w:tab/>
      </w:r>
      <w:r w:rsidRPr="00D336D6">
        <w:rPr>
          <w:smallCaps/>
        </w:rPr>
        <w:t>2</w:t>
      </w:r>
      <w:r w:rsidRPr="00D336D6">
        <w:t>sg</w:t>
      </w:r>
      <w:r>
        <w:rPr>
          <w:smallCaps/>
        </w:rPr>
        <w:t>s-pst-1o</w:t>
      </w:r>
      <w:r w:rsidRPr="00D336D6">
        <w:rPr>
          <w:smallCaps/>
        </w:rPr>
        <w:t>-</w:t>
      </w:r>
      <w:r w:rsidRPr="00D336D6">
        <w:t>see</w:t>
      </w:r>
      <w:r>
        <w:tab/>
      </w:r>
      <w:r>
        <w:tab/>
      </w:r>
      <w:r>
        <w:tab/>
      </w:r>
      <w:r>
        <w:tab/>
        <w:t>(Sikuku et al 2018)</w:t>
      </w:r>
    </w:p>
    <w:p w14:paraId="0B883DFC" w14:textId="77777777" w:rsidR="008F2563" w:rsidRDefault="008F2563" w:rsidP="008F2563">
      <w:pPr>
        <w:pStyle w:val="Numbered"/>
        <w:numPr>
          <w:ilvl w:val="0"/>
          <w:numId w:val="0"/>
        </w:numPr>
        <w:tabs>
          <w:tab w:val="left" w:pos="450"/>
          <w:tab w:val="left" w:pos="720"/>
          <w:tab w:val="left" w:pos="1620"/>
        </w:tabs>
      </w:pPr>
      <w:r w:rsidRPr="00D336D6">
        <w:tab/>
      </w:r>
      <w:r w:rsidRPr="00D336D6">
        <w:tab/>
        <w:t xml:space="preserve"> ‘Who did you see?’  </w:t>
      </w:r>
    </w:p>
    <w:p w14:paraId="04BE9C6E" w14:textId="77777777" w:rsidR="008F2563" w:rsidRDefault="008F2563" w:rsidP="008F2563"/>
    <w:p w14:paraId="1F83DE10" w14:textId="77777777" w:rsidR="008F2563" w:rsidRPr="00E17F44" w:rsidRDefault="008F2563" w:rsidP="008F2563">
      <w:r>
        <w:t xml:space="preserve">Also test so-called D-linked questions, where you are asking about a specific reference set–  translated to English as “which X”  (which person, which field, etc). Is it possible to OM a wh-object if it is D-linked? </w:t>
      </w:r>
    </w:p>
    <w:p w14:paraId="20EAC4D6" w14:textId="77777777" w:rsidR="008F2563" w:rsidRPr="007D4BA4" w:rsidRDefault="008F2563" w:rsidP="008F2563"/>
    <w:p w14:paraId="698E01FB" w14:textId="77777777" w:rsidR="008F2563" w:rsidRDefault="008F2563" w:rsidP="008F2563">
      <w:pPr>
        <w:pStyle w:val="Heading1"/>
      </w:pPr>
      <w:bookmarkStart w:id="34" w:name="_Ref305066887"/>
      <w:r>
        <w:t>What discourse contexts allow for co-occurrence of an object marker and an object?</w:t>
      </w:r>
      <w:bookmarkEnd w:id="34"/>
    </w:p>
    <w:p w14:paraId="07EEFBE3" w14:textId="77777777" w:rsidR="008F2563" w:rsidRPr="00E50331" w:rsidRDefault="008F2563" w:rsidP="008F2563">
      <w:r>
        <w:t xml:space="preserve">An area of research that is currently in need of much expansion in many languages is which discourse contexts allow for doubling an object marker and an object. In many instances where this kind of doubling is possible, it creates a very specific kind of interpretation that is only acceptable in certain discourse contexts. That said, the particular interpretations that are triggered by the co-occurrence of object markers with objects can vary widely between languages. If your language </w:t>
      </w:r>
      <w:r>
        <w:rPr>
          <w:b/>
        </w:rPr>
        <w:t xml:space="preserve">never </w:t>
      </w:r>
      <w:r>
        <w:t xml:space="preserve">allows co-occurrence of object markers and objects, you will not have anything to report in this section. But it may take special attention to notice that co-occurrence is in fact possible with very particular or special interpretations (for example, early versions of Sikuku et al 2018 claimed that OM-doubling was impossible, and they only discovered later that it </w:t>
      </w:r>
      <w:r>
        <w:rPr>
          <w:i/>
        </w:rPr>
        <w:t xml:space="preserve">was </w:t>
      </w:r>
      <w:r>
        <w:t>in fact possible in a very particular set of discourse contexts, as discussed in Sikuku et al 2018 and Sikuku and Diercks 2019).</w:t>
      </w:r>
    </w:p>
    <w:p w14:paraId="7641F70C" w14:textId="77777777" w:rsidR="008F2563" w:rsidRDefault="008F2563" w:rsidP="008F2563"/>
    <w:p w14:paraId="5BAF816B" w14:textId="77777777" w:rsidR="008F2563" w:rsidRPr="00093248" w:rsidRDefault="008F2563" w:rsidP="008F2563">
      <w:pPr>
        <w:rPr>
          <w:b/>
        </w:rPr>
      </w:pPr>
      <w:r w:rsidRPr="00093248">
        <w:rPr>
          <w:b/>
        </w:rPr>
        <w:t>A. Definiteness/Specificity</w:t>
      </w:r>
    </w:p>
    <w:p w14:paraId="7704BBA9" w14:textId="77777777" w:rsidR="008F2563" w:rsidRDefault="008F2563" w:rsidP="008F2563">
      <w:r>
        <w:t xml:space="preserve">Does using an object marker together with the object create a ‘definite’ or ‘specific’ reading of the object? In Ruwund, for example, use of an OM together with an object creates a specific reading of the object (Woolford 2001): </w:t>
      </w:r>
    </w:p>
    <w:p w14:paraId="0BA041C7" w14:textId="77777777" w:rsidR="008F2563" w:rsidRDefault="008F2563" w:rsidP="008F2563"/>
    <w:p w14:paraId="1E081AAE" w14:textId="77777777" w:rsidR="008F2563" w:rsidRDefault="008F2563" w:rsidP="008F2563">
      <w:pPr>
        <w:pStyle w:val="Numbered"/>
      </w:pPr>
      <w:r>
        <w:t>a.</w:t>
      </w:r>
      <w:r>
        <w:tab/>
        <w:t>ku-kimb</w:t>
      </w:r>
      <w:r>
        <w:tab/>
        <w:t>muntu</w:t>
      </w:r>
      <w:r>
        <w:tab/>
      </w:r>
      <w:r>
        <w:tab/>
      </w:r>
      <w:r>
        <w:tab/>
      </w:r>
      <w:r>
        <w:tab/>
      </w:r>
      <w:r>
        <w:tab/>
      </w:r>
      <w:r>
        <w:tab/>
        <w:t>[Ruwund]</w:t>
      </w:r>
    </w:p>
    <w:p w14:paraId="37F43F35" w14:textId="77777777" w:rsidR="008F2563" w:rsidRDefault="008F2563" w:rsidP="008F2563">
      <w:pPr>
        <w:ind w:left="720"/>
      </w:pPr>
      <w:r>
        <w:t>inf-look.for</w:t>
      </w:r>
      <w:r>
        <w:tab/>
        <w:t>person</w:t>
      </w:r>
      <w:r>
        <w:tab/>
      </w:r>
      <w:r>
        <w:tab/>
      </w:r>
      <w:r>
        <w:tab/>
      </w:r>
      <w:r>
        <w:tab/>
      </w:r>
      <w:r>
        <w:tab/>
      </w:r>
      <w:r>
        <w:tab/>
        <w:t>(Nash 1992: 565)</w:t>
      </w:r>
    </w:p>
    <w:p w14:paraId="30299E5C" w14:textId="77777777" w:rsidR="008F2563" w:rsidRDefault="008F2563" w:rsidP="008F2563">
      <w:pPr>
        <w:ind w:left="720"/>
      </w:pPr>
      <w:r>
        <w:t>to look for (any) person</w:t>
      </w:r>
    </w:p>
    <w:p w14:paraId="47ACFB8D" w14:textId="77777777" w:rsidR="008F2563" w:rsidRDefault="008F2563" w:rsidP="008F2563"/>
    <w:p w14:paraId="523B18AD" w14:textId="77777777" w:rsidR="008F2563" w:rsidRDefault="008F2563" w:rsidP="008F2563">
      <w:pPr>
        <w:pStyle w:val="Numbered"/>
        <w:numPr>
          <w:ilvl w:val="0"/>
          <w:numId w:val="0"/>
        </w:numPr>
        <w:tabs>
          <w:tab w:val="left" w:pos="720"/>
          <w:tab w:val="left" w:pos="2430"/>
        </w:tabs>
        <w:ind w:left="360"/>
      </w:pPr>
      <w:r>
        <w:t>b.</w:t>
      </w:r>
      <w:r>
        <w:tab/>
        <w:t>ku-mu-kimb</w:t>
      </w:r>
      <w:r>
        <w:tab/>
        <w:t>muntu</w:t>
      </w:r>
    </w:p>
    <w:p w14:paraId="402E977D" w14:textId="77777777" w:rsidR="008F2563" w:rsidRDefault="008F2563" w:rsidP="008F2563">
      <w:pPr>
        <w:tabs>
          <w:tab w:val="left" w:pos="720"/>
          <w:tab w:val="left" w:pos="2430"/>
        </w:tabs>
        <w:ind w:left="720"/>
      </w:pPr>
      <w:r>
        <w:t>inf-OM-look.for</w:t>
      </w:r>
      <w:r>
        <w:tab/>
        <w:t>person</w:t>
      </w:r>
    </w:p>
    <w:p w14:paraId="56766CCD" w14:textId="77777777" w:rsidR="008F2563" w:rsidRDefault="008F2563" w:rsidP="008F2563">
      <w:pPr>
        <w:tabs>
          <w:tab w:val="left" w:pos="720"/>
          <w:tab w:val="left" w:pos="2430"/>
        </w:tabs>
        <w:ind w:left="720"/>
        <w:rPr>
          <w:lang w:eastAsia="ja-JP"/>
        </w:rPr>
      </w:pPr>
      <w:r>
        <w:rPr>
          <w:rFonts w:ascii="TimesNewRoman" w:hAnsi="TimesNewRoman"/>
        </w:rPr>
        <w:t xml:space="preserve">to look for a/the person (speaker has a particular person in mind) </w:t>
      </w:r>
    </w:p>
    <w:p w14:paraId="1838DEE0" w14:textId="77777777" w:rsidR="008F2563" w:rsidRDefault="008F2563" w:rsidP="008F2563"/>
    <w:p w14:paraId="58CAE827" w14:textId="77777777" w:rsidR="008F2563" w:rsidRDefault="008F2563" w:rsidP="008F2563">
      <w:r>
        <w:t xml:space="preserve">Often a discourse context where the object is familiar to the audience is necessary for a specific or definite object to occur, so consider the possibility of such a pattern in those contexts. </w:t>
      </w:r>
    </w:p>
    <w:p w14:paraId="7B390385" w14:textId="77777777" w:rsidR="008F2563" w:rsidRDefault="008F2563" w:rsidP="008F2563"/>
    <w:p w14:paraId="5548FFF9" w14:textId="77777777" w:rsidR="008F2563" w:rsidRDefault="008F2563" w:rsidP="008F2563">
      <w:r>
        <w:t>Please note if your language has a pattern similar to this, and illustrate with examples. Please use a tense/aspect with conjoint/disjoint, if your language has those patterns.</w:t>
      </w:r>
    </w:p>
    <w:p w14:paraId="6C90DAA2" w14:textId="77777777" w:rsidR="008F2563" w:rsidRDefault="008F2563" w:rsidP="008F2563">
      <w:r>
        <w:t xml:space="preserve"> </w:t>
      </w:r>
    </w:p>
    <w:p w14:paraId="0C205744" w14:textId="77777777" w:rsidR="008F2563" w:rsidRDefault="008F2563" w:rsidP="008F2563"/>
    <w:p w14:paraId="4FC07A15" w14:textId="77777777" w:rsidR="008F2563" w:rsidRPr="00093248" w:rsidRDefault="008F2563" w:rsidP="008F2563">
      <w:pPr>
        <w:rPr>
          <w:b/>
        </w:rPr>
      </w:pPr>
      <w:r w:rsidRPr="00093248">
        <w:rPr>
          <w:b/>
        </w:rPr>
        <w:t>B. Topic/Focus (information structure)</w:t>
      </w:r>
    </w:p>
    <w:p w14:paraId="2618622E" w14:textId="77777777" w:rsidR="008F2563" w:rsidRDefault="008F2563" w:rsidP="008F2563">
      <w:r>
        <w:t xml:space="preserve">In some languages, using an object marker together with an object is only possible if the object is already familiar from discourse context (i.e. not new or contrastive). Bax and Diercks (2012) report this for Manyika Shona, which is tested by considering a non-co-occurrence context like </w:t>
      </w:r>
      <w:r>
        <w:lastRenderedPageBreak/>
        <w:fldChar w:fldCharType="begin"/>
      </w:r>
      <w:r>
        <w:instrText xml:space="preserve"> REF _Ref187817051 \r \h </w:instrText>
      </w:r>
      <w:r>
        <w:fldChar w:fldCharType="separate"/>
      </w:r>
      <w:r>
        <w:t>32)</w:t>
      </w:r>
      <w:r>
        <w:fldChar w:fldCharType="end"/>
      </w:r>
      <w:r>
        <w:t xml:space="preserve"> and a co-occurrence context like (</w:t>
      </w:r>
      <w:r>
        <w:fldChar w:fldCharType="begin"/>
      </w:r>
      <w:r>
        <w:instrText xml:space="preserve"> REF _Ref187817076 \r \h </w:instrText>
      </w:r>
      <w:r>
        <w:fldChar w:fldCharType="separate"/>
      </w:r>
      <w:r>
        <w:t>33)</w:t>
      </w:r>
      <w:r>
        <w:fldChar w:fldCharType="end"/>
      </w:r>
      <w:r>
        <w:t xml:space="preserve">, and comparing which of these sentences is acceptable to answers to different kinds of questions: </w:t>
      </w:r>
    </w:p>
    <w:p w14:paraId="107B3D6E" w14:textId="77777777" w:rsidR="008F2563" w:rsidRDefault="008F2563" w:rsidP="008F2563"/>
    <w:p w14:paraId="62F059B5" w14:textId="77777777" w:rsidR="008F2563" w:rsidRDefault="008F2563" w:rsidP="008F2563">
      <w:pPr>
        <w:pStyle w:val="Numbered"/>
        <w:tabs>
          <w:tab w:val="left" w:pos="1710"/>
          <w:tab w:val="left" w:pos="3420"/>
          <w:tab w:val="left" w:pos="4230"/>
        </w:tabs>
      </w:pPr>
      <w:r>
        <w:t xml:space="preserve">       </w:t>
      </w:r>
      <w:bookmarkStart w:id="35" w:name="_Ref186350959"/>
      <w:bookmarkStart w:id="36" w:name="_Ref187154556"/>
      <w:bookmarkStart w:id="37" w:name="_Ref187817051"/>
      <w:r>
        <w:t>Tendai</w:t>
      </w:r>
      <w:r>
        <w:tab/>
        <w:t>w-aka-werenga</w:t>
      </w:r>
      <w:r>
        <w:tab/>
      </w:r>
      <w:r w:rsidRPr="00A6613A">
        <w:t>bhuku</w:t>
      </w:r>
      <w:r>
        <w:tab/>
        <w:t>nekukasika</w:t>
      </w:r>
      <w:bookmarkEnd w:id="35"/>
      <w:bookmarkEnd w:id="36"/>
      <w:r>
        <w:t xml:space="preserve">. </w:t>
      </w:r>
      <w:r>
        <w:tab/>
      </w:r>
      <w:r>
        <w:tab/>
      </w:r>
      <w:r>
        <w:tab/>
      </w:r>
      <w:r w:rsidRPr="00FC7BF7">
        <w:rPr>
          <w:b/>
        </w:rPr>
        <w:t>Non-doubled</w:t>
      </w:r>
      <w:bookmarkEnd w:id="37"/>
    </w:p>
    <w:p w14:paraId="39AE7029" w14:textId="77777777" w:rsidR="008F2563" w:rsidRDefault="008F2563" w:rsidP="008F2563">
      <w:pPr>
        <w:tabs>
          <w:tab w:val="num" w:pos="720"/>
          <w:tab w:val="left" w:pos="1710"/>
          <w:tab w:val="left" w:pos="3420"/>
          <w:tab w:val="left" w:pos="4050"/>
          <w:tab w:val="left" w:pos="4230"/>
        </w:tabs>
        <w:ind w:left="360"/>
      </w:pPr>
      <w:r>
        <w:t xml:space="preserve"> </w:t>
      </w:r>
      <w:r>
        <w:tab/>
        <w:t>1Tendai</w:t>
      </w:r>
      <w:r>
        <w:tab/>
      </w:r>
      <w:r>
        <w:rPr>
          <w:smallCaps/>
        </w:rPr>
        <w:t>1</w:t>
      </w:r>
      <w:r w:rsidRPr="007042FC">
        <w:t>f</w:t>
      </w:r>
      <w:r w:rsidRPr="008A31D4">
        <w:rPr>
          <w:smallCaps/>
          <w:sz w:val="18"/>
        </w:rPr>
        <w:t>S</w:t>
      </w:r>
      <w:r w:rsidRPr="00A12E94">
        <w:rPr>
          <w:smallCaps/>
        </w:rPr>
        <w:t>-</w:t>
      </w:r>
      <w:r w:rsidRPr="002F0DB0">
        <w:rPr>
          <w:smallCaps/>
        </w:rPr>
        <w:t>pst</w:t>
      </w:r>
      <w:r>
        <w:t>-read</w:t>
      </w:r>
      <w:r>
        <w:tab/>
        <w:t>5book</w:t>
      </w:r>
      <w:r>
        <w:tab/>
      </w:r>
      <w:r>
        <w:tab/>
        <w:t>quickly</w:t>
      </w:r>
    </w:p>
    <w:p w14:paraId="7411B4F3" w14:textId="77777777" w:rsidR="008F2563" w:rsidRDefault="008F2563" w:rsidP="008F2563">
      <w:pPr>
        <w:tabs>
          <w:tab w:val="num" w:pos="720"/>
          <w:tab w:val="left" w:pos="1710"/>
          <w:tab w:val="left" w:pos="3420"/>
          <w:tab w:val="left" w:pos="4050"/>
          <w:tab w:val="left" w:pos="4230"/>
        </w:tabs>
        <w:ind w:left="360"/>
      </w:pPr>
      <w:r>
        <w:t xml:space="preserve"> </w:t>
      </w:r>
      <w:r>
        <w:tab/>
        <w:t>‘Tendai read the/a book quickly.’</w:t>
      </w:r>
    </w:p>
    <w:p w14:paraId="6657C93C" w14:textId="77777777" w:rsidR="008F2563" w:rsidRDefault="008F2563" w:rsidP="008F2563">
      <w:pPr>
        <w:tabs>
          <w:tab w:val="num" w:pos="720"/>
        </w:tabs>
      </w:pPr>
    </w:p>
    <w:p w14:paraId="50CFDF7C" w14:textId="77777777" w:rsidR="008F2563" w:rsidRDefault="008F2563" w:rsidP="008F2563">
      <w:pPr>
        <w:pStyle w:val="Numbered"/>
        <w:tabs>
          <w:tab w:val="left" w:pos="1710"/>
          <w:tab w:val="left" w:pos="3780"/>
          <w:tab w:val="left" w:pos="4680"/>
        </w:tabs>
      </w:pPr>
      <w:bookmarkStart w:id="38" w:name="_Ref186350968"/>
      <w:bookmarkStart w:id="39" w:name="_Ref187154558"/>
      <w:r>
        <w:t xml:space="preserve">       </w:t>
      </w:r>
      <w:bookmarkStart w:id="40" w:name="_Ref187817076"/>
      <w:r>
        <w:t>Tendai</w:t>
      </w:r>
      <w:r>
        <w:tab/>
        <w:t>w-aka-</w:t>
      </w:r>
      <w:r w:rsidRPr="00A6613A">
        <w:rPr>
          <w:b/>
        </w:rPr>
        <w:t>ri-</w:t>
      </w:r>
      <w:r>
        <w:t>werenga</w:t>
      </w:r>
      <w:r>
        <w:tab/>
      </w:r>
      <w:r w:rsidRPr="00A6613A">
        <w:rPr>
          <w:b/>
        </w:rPr>
        <w:t>bhuku</w:t>
      </w:r>
      <w:r>
        <w:tab/>
        <w:t>nekukasika</w:t>
      </w:r>
      <w:bookmarkEnd w:id="38"/>
      <w:bookmarkEnd w:id="39"/>
      <w:r>
        <w:t>.</w:t>
      </w:r>
      <w:r>
        <w:tab/>
      </w:r>
      <w:r>
        <w:tab/>
      </w:r>
      <w:r w:rsidRPr="00FC7BF7">
        <w:rPr>
          <w:b/>
        </w:rPr>
        <w:t>Doubled</w:t>
      </w:r>
      <w:bookmarkEnd w:id="40"/>
    </w:p>
    <w:p w14:paraId="51BD65F9" w14:textId="77777777" w:rsidR="008F2563" w:rsidRDefault="008F2563" w:rsidP="008F2563">
      <w:pPr>
        <w:tabs>
          <w:tab w:val="num" w:pos="720"/>
          <w:tab w:val="left" w:pos="1710"/>
          <w:tab w:val="left" w:pos="3780"/>
          <w:tab w:val="left" w:pos="4410"/>
          <w:tab w:val="left" w:pos="4680"/>
        </w:tabs>
        <w:ind w:left="360"/>
      </w:pPr>
      <w:r>
        <w:t xml:space="preserve"> </w:t>
      </w:r>
      <w:r>
        <w:tab/>
        <w:t>1Tendai</w:t>
      </w:r>
      <w:r>
        <w:tab/>
      </w:r>
      <w:r>
        <w:rPr>
          <w:smallCaps/>
        </w:rPr>
        <w:t>1</w:t>
      </w:r>
      <w:r w:rsidRPr="007042FC">
        <w:t>f</w:t>
      </w:r>
      <w:r w:rsidRPr="008A31D4">
        <w:rPr>
          <w:smallCaps/>
          <w:sz w:val="18"/>
        </w:rPr>
        <w:t xml:space="preserve"> S</w:t>
      </w:r>
      <w:r>
        <w:rPr>
          <w:smallCaps/>
        </w:rPr>
        <w:t>-</w:t>
      </w:r>
      <w:r w:rsidRPr="002F0DB0">
        <w:rPr>
          <w:smallCaps/>
        </w:rPr>
        <w:t>pst</w:t>
      </w:r>
      <w:r>
        <w:rPr>
          <w:smallCaps/>
        </w:rPr>
        <w:t>-</w:t>
      </w:r>
      <w:r w:rsidRPr="00A6613A">
        <w:rPr>
          <w:b/>
          <w:smallCaps/>
        </w:rPr>
        <w:t>5om</w:t>
      </w:r>
      <w:r w:rsidRPr="00A12E94">
        <w:rPr>
          <w:smallCaps/>
        </w:rPr>
        <w:t>-</w:t>
      </w:r>
      <w:r>
        <w:t>read</w:t>
      </w:r>
      <w:r>
        <w:tab/>
      </w:r>
      <w:r w:rsidRPr="00A6613A">
        <w:rPr>
          <w:b/>
        </w:rPr>
        <w:t>5book</w:t>
      </w:r>
      <w:r>
        <w:tab/>
      </w:r>
      <w:r>
        <w:tab/>
        <w:t>quickly</w:t>
      </w:r>
    </w:p>
    <w:p w14:paraId="69FDD7B2" w14:textId="77777777" w:rsidR="008F2563" w:rsidRDefault="008F2563" w:rsidP="008F2563">
      <w:pPr>
        <w:tabs>
          <w:tab w:val="num" w:pos="720"/>
          <w:tab w:val="left" w:pos="1710"/>
          <w:tab w:val="left" w:pos="3690"/>
          <w:tab w:val="left" w:pos="3780"/>
          <w:tab w:val="left" w:pos="4410"/>
          <w:tab w:val="left" w:pos="4680"/>
        </w:tabs>
        <w:ind w:left="360"/>
      </w:pPr>
      <w:r>
        <w:t xml:space="preserve"> </w:t>
      </w:r>
      <w:r>
        <w:tab/>
        <w:t>‘Tendai read the (particular) book quickly.’</w:t>
      </w:r>
    </w:p>
    <w:p w14:paraId="4A48CA7D" w14:textId="77777777" w:rsidR="008F2563" w:rsidRDefault="008F2563" w:rsidP="008F2563">
      <w:pPr>
        <w:tabs>
          <w:tab w:val="num" w:pos="720"/>
          <w:tab w:val="left" w:pos="1710"/>
          <w:tab w:val="left" w:pos="3690"/>
          <w:tab w:val="left" w:pos="3780"/>
          <w:tab w:val="left" w:pos="4410"/>
          <w:tab w:val="left" w:pos="4680"/>
        </w:tabs>
      </w:pPr>
    </w:p>
    <w:p w14:paraId="658CFCCB" w14:textId="77777777" w:rsidR="008F2563" w:rsidRDefault="008F2563" w:rsidP="008F2563">
      <w:pPr>
        <w:tabs>
          <w:tab w:val="left" w:pos="720"/>
        </w:tabs>
      </w:pPr>
      <w:r>
        <w:tab/>
      </w:r>
      <w:r>
        <w:tab/>
      </w:r>
      <w:r>
        <w:tab/>
      </w:r>
      <w:r>
        <w:tab/>
      </w:r>
      <w:r>
        <w:tab/>
      </w:r>
      <w:r>
        <w:tab/>
      </w:r>
      <w:r>
        <w:tab/>
      </w:r>
      <w:r>
        <w:tab/>
      </w:r>
      <w:r>
        <w:tab/>
        <w:t>Response:</w:t>
      </w:r>
      <w:r>
        <w:tab/>
      </w:r>
      <w:r>
        <w:tab/>
      </w:r>
      <w:r>
        <w:tab/>
      </w:r>
    </w:p>
    <w:p w14:paraId="6CCADA59" w14:textId="77777777" w:rsidR="008F2563" w:rsidRDefault="008F2563" w:rsidP="008F2563">
      <w:pPr>
        <w:tabs>
          <w:tab w:val="left" w:pos="720"/>
        </w:tabs>
      </w:pPr>
      <w:r>
        <w:rPr>
          <w:u w:val="single"/>
        </w:rPr>
        <w:t xml:space="preserve">VP </w:t>
      </w:r>
      <w:r w:rsidRPr="00B172E9">
        <w:rPr>
          <w:u w:val="single"/>
        </w:rPr>
        <w:t>Focus</w:t>
      </w:r>
      <w:r>
        <w:tab/>
      </w:r>
      <w:r>
        <w:tab/>
      </w:r>
      <w:r>
        <w:tab/>
      </w:r>
      <w:r>
        <w:tab/>
      </w:r>
      <w:r>
        <w:tab/>
      </w:r>
      <w:r>
        <w:tab/>
      </w:r>
      <w:r>
        <w:tab/>
      </w:r>
      <w:r w:rsidRPr="00B172E9">
        <w:rPr>
          <w:u w:val="single"/>
        </w:rPr>
        <w:t>non</w:t>
      </w:r>
      <w:r>
        <w:rPr>
          <w:u w:val="single"/>
        </w:rPr>
        <w:t>-doubled</w:t>
      </w:r>
      <w:r>
        <w:tab/>
      </w:r>
      <w:r>
        <w:tab/>
      </w:r>
      <w:r>
        <w:rPr>
          <w:u w:val="single"/>
        </w:rPr>
        <w:t>doubled</w:t>
      </w:r>
    </w:p>
    <w:p w14:paraId="3D278A09" w14:textId="77777777" w:rsidR="008F2563" w:rsidRDefault="008F2563" w:rsidP="008F2563">
      <w:pPr>
        <w:pStyle w:val="Numbered"/>
        <w:tabs>
          <w:tab w:val="left" w:pos="720"/>
        </w:tabs>
      </w:pPr>
      <w:r>
        <w:t xml:space="preserve">       </w:t>
      </w:r>
      <w:bookmarkStart w:id="41" w:name="_Ref188498855"/>
      <w:r>
        <w:t>Tendai     w-aka-ite-nyi?</w:t>
      </w:r>
      <w:bookmarkEnd w:id="41"/>
    </w:p>
    <w:p w14:paraId="30E73EEE" w14:textId="77777777" w:rsidR="008F2563" w:rsidRPr="008239CB" w:rsidRDefault="008F2563" w:rsidP="008F2563">
      <w:pPr>
        <w:pStyle w:val="Numbered"/>
        <w:numPr>
          <w:ilvl w:val="0"/>
          <w:numId w:val="0"/>
        </w:numPr>
        <w:tabs>
          <w:tab w:val="left" w:pos="720"/>
          <w:tab w:val="left" w:pos="1710"/>
          <w:tab w:val="left" w:pos="2970"/>
          <w:tab w:val="left" w:pos="3690"/>
        </w:tabs>
        <w:ind w:left="360"/>
      </w:pPr>
      <w:r>
        <w:t xml:space="preserve">  </w:t>
      </w:r>
      <w:r>
        <w:tab/>
        <w:t>1Tendai</w:t>
      </w:r>
      <w:r>
        <w:tab/>
      </w:r>
      <w:r>
        <w:rPr>
          <w:smallCaps/>
        </w:rPr>
        <w:t>1</w:t>
      </w:r>
      <w:r w:rsidRPr="007042FC">
        <w:t>f</w:t>
      </w:r>
      <w:r w:rsidRPr="00A12E94">
        <w:rPr>
          <w:smallCaps/>
        </w:rPr>
        <w:t>s-pst-</w:t>
      </w:r>
      <w:r>
        <w:t>do-what?</w:t>
      </w:r>
      <w:r>
        <w:tab/>
      </w:r>
      <w:r>
        <w:tab/>
      </w:r>
      <w:r>
        <w:tab/>
      </w:r>
      <w:r>
        <w:tab/>
      </w:r>
      <w:r>
        <w:sym w:font="Wingdings" w:char="F0FC"/>
      </w:r>
      <w:r>
        <w:t xml:space="preserve"> (</w:t>
      </w:r>
      <w:r>
        <w:fldChar w:fldCharType="begin"/>
      </w:r>
      <w:r>
        <w:instrText xml:space="preserve"> REF _Ref187817051 \r \h </w:instrText>
      </w:r>
      <w:r>
        <w:fldChar w:fldCharType="separate"/>
      </w:r>
      <w:r>
        <w:t>32)</w:t>
      </w:r>
      <w:r>
        <w:fldChar w:fldCharType="end"/>
      </w:r>
      <w:r>
        <w:tab/>
      </w:r>
      <w:r>
        <w:tab/>
      </w:r>
      <w:r>
        <w:tab/>
        <w:t># (</w:t>
      </w:r>
      <w:r>
        <w:fldChar w:fldCharType="begin"/>
      </w:r>
      <w:r>
        <w:instrText xml:space="preserve"> REF _Ref187817076 \r \h </w:instrText>
      </w:r>
      <w:r>
        <w:fldChar w:fldCharType="separate"/>
      </w:r>
      <w:r>
        <w:t>33)</w:t>
      </w:r>
      <w:r>
        <w:fldChar w:fldCharType="end"/>
      </w:r>
    </w:p>
    <w:p w14:paraId="32660B20" w14:textId="77777777" w:rsidR="008F2563" w:rsidRDefault="008F2563" w:rsidP="008F2563">
      <w:pPr>
        <w:tabs>
          <w:tab w:val="left" w:pos="720"/>
          <w:tab w:val="left" w:pos="1620"/>
        </w:tabs>
        <w:ind w:firstLine="360"/>
      </w:pPr>
      <w:r>
        <w:t xml:space="preserve"> </w:t>
      </w:r>
      <w:r>
        <w:tab/>
        <w:t>‘What did Tendai do?’</w:t>
      </w:r>
    </w:p>
    <w:p w14:paraId="0FC59C3A" w14:textId="77777777" w:rsidR="008F2563" w:rsidRDefault="008F2563" w:rsidP="008F2563">
      <w:pPr>
        <w:tabs>
          <w:tab w:val="left" w:pos="720"/>
        </w:tabs>
      </w:pPr>
    </w:p>
    <w:p w14:paraId="2B070921" w14:textId="77777777" w:rsidR="008F2563" w:rsidRPr="00A12E94" w:rsidRDefault="008F2563" w:rsidP="008F2563">
      <w:pPr>
        <w:tabs>
          <w:tab w:val="left" w:pos="720"/>
        </w:tabs>
        <w:rPr>
          <w:u w:val="single"/>
        </w:rPr>
      </w:pPr>
      <w:r w:rsidRPr="00A12E94">
        <w:rPr>
          <w:u w:val="single"/>
        </w:rPr>
        <w:t>Object-focus</w:t>
      </w:r>
      <w:r w:rsidRPr="00A12E94">
        <w:t>:</w:t>
      </w:r>
    </w:p>
    <w:p w14:paraId="47F60956" w14:textId="77777777" w:rsidR="008F2563" w:rsidRDefault="008F2563" w:rsidP="008F2563">
      <w:pPr>
        <w:pStyle w:val="Numbered"/>
        <w:tabs>
          <w:tab w:val="left" w:pos="720"/>
        </w:tabs>
      </w:pPr>
      <w:r>
        <w:t xml:space="preserve">       </w:t>
      </w:r>
      <w:bookmarkStart w:id="42" w:name="_Ref188499641"/>
      <w:r>
        <w:t>Tendai     w-aka-werenge-nyi?</w:t>
      </w:r>
      <w:bookmarkEnd w:id="42"/>
      <w:r>
        <w:t xml:space="preserve">  </w:t>
      </w:r>
    </w:p>
    <w:p w14:paraId="44D0F39F" w14:textId="77777777" w:rsidR="008F2563" w:rsidRPr="008239CB" w:rsidRDefault="008F2563" w:rsidP="008F2563">
      <w:pPr>
        <w:tabs>
          <w:tab w:val="left" w:pos="720"/>
          <w:tab w:val="left" w:pos="1710"/>
        </w:tabs>
        <w:ind w:left="360"/>
      </w:pPr>
      <w:r>
        <w:t xml:space="preserve"> </w:t>
      </w:r>
      <w:r>
        <w:tab/>
        <w:t>1Tendai</w:t>
      </w:r>
      <w:r>
        <w:tab/>
      </w:r>
      <w:r>
        <w:rPr>
          <w:smallCaps/>
        </w:rPr>
        <w:t>1</w:t>
      </w:r>
      <w:r w:rsidRPr="007042FC">
        <w:t>f</w:t>
      </w:r>
      <w:r w:rsidRPr="00A12E94">
        <w:rPr>
          <w:smallCaps/>
        </w:rPr>
        <w:t>s-pst-</w:t>
      </w:r>
      <w:r>
        <w:t>read-what?</w:t>
      </w:r>
      <w:r>
        <w:tab/>
      </w:r>
      <w:r>
        <w:tab/>
      </w:r>
      <w:r>
        <w:tab/>
      </w:r>
      <w:r>
        <w:tab/>
      </w:r>
      <w:r>
        <w:sym w:font="Wingdings" w:char="F0FC"/>
      </w:r>
      <w:r>
        <w:t xml:space="preserve"> (</w:t>
      </w:r>
      <w:r>
        <w:fldChar w:fldCharType="begin"/>
      </w:r>
      <w:r>
        <w:instrText xml:space="preserve"> REF _Ref187817051 \r \h </w:instrText>
      </w:r>
      <w:r>
        <w:fldChar w:fldCharType="separate"/>
      </w:r>
      <w:r>
        <w:t>32)</w:t>
      </w:r>
      <w:r>
        <w:fldChar w:fldCharType="end"/>
      </w:r>
      <w:r>
        <w:tab/>
      </w:r>
      <w:r>
        <w:tab/>
      </w:r>
      <w:r>
        <w:tab/>
        <w:t># (</w:t>
      </w:r>
      <w:r>
        <w:fldChar w:fldCharType="begin"/>
      </w:r>
      <w:r>
        <w:instrText xml:space="preserve"> REF _Ref187817076 \r \h </w:instrText>
      </w:r>
      <w:r>
        <w:fldChar w:fldCharType="separate"/>
      </w:r>
      <w:r>
        <w:t>33)</w:t>
      </w:r>
      <w:r>
        <w:fldChar w:fldCharType="end"/>
      </w:r>
    </w:p>
    <w:p w14:paraId="1F1EEA43" w14:textId="77777777" w:rsidR="008F2563" w:rsidRDefault="008F2563" w:rsidP="008F2563">
      <w:pPr>
        <w:tabs>
          <w:tab w:val="left" w:pos="720"/>
          <w:tab w:val="left" w:pos="1710"/>
        </w:tabs>
        <w:ind w:firstLine="720"/>
      </w:pPr>
      <w:r>
        <w:t>‘What did Tendai read?’</w:t>
      </w:r>
    </w:p>
    <w:p w14:paraId="000DDB78" w14:textId="77777777" w:rsidR="008F2563" w:rsidRDefault="008F2563" w:rsidP="008F2563">
      <w:pPr>
        <w:tabs>
          <w:tab w:val="left" w:pos="720"/>
        </w:tabs>
      </w:pPr>
    </w:p>
    <w:p w14:paraId="2EA936E1" w14:textId="77777777" w:rsidR="008F2563" w:rsidRPr="00A12E94" w:rsidRDefault="008F2563" w:rsidP="008F2563">
      <w:pPr>
        <w:tabs>
          <w:tab w:val="left" w:pos="720"/>
        </w:tabs>
        <w:rPr>
          <w:u w:val="single"/>
        </w:rPr>
      </w:pPr>
      <w:r w:rsidRPr="00A12E94">
        <w:rPr>
          <w:u w:val="single"/>
        </w:rPr>
        <w:t>V-focus</w:t>
      </w:r>
      <w:r w:rsidRPr="00A12E94">
        <w:t>:</w:t>
      </w:r>
    </w:p>
    <w:p w14:paraId="2CAB16A1" w14:textId="77777777" w:rsidR="008F2563" w:rsidRDefault="008F2563" w:rsidP="008F2563">
      <w:pPr>
        <w:pStyle w:val="Numbered"/>
        <w:tabs>
          <w:tab w:val="left" w:pos="720"/>
          <w:tab w:val="left" w:pos="1710"/>
          <w:tab w:val="left" w:pos="3510"/>
          <w:tab w:val="left" w:pos="4140"/>
        </w:tabs>
      </w:pPr>
      <w:r>
        <w:t xml:space="preserve">       Tendai</w:t>
      </w:r>
      <w:r>
        <w:tab/>
        <w:t>w-aka-ite-nyi</w:t>
      </w:r>
      <w:r>
        <w:tab/>
        <w:t>nge</w:t>
      </w:r>
      <w:r>
        <w:tab/>
        <w:t xml:space="preserve">bhuku? </w:t>
      </w:r>
    </w:p>
    <w:p w14:paraId="3A8FEB24" w14:textId="77777777" w:rsidR="008F2563" w:rsidRPr="008239CB" w:rsidRDefault="008F2563" w:rsidP="008F2563">
      <w:pPr>
        <w:tabs>
          <w:tab w:val="left" w:pos="720"/>
          <w:tab w:val="left" w:pos="1710"/>
          <w:tab w:val="left" w:pos="3510"/>
          <w:tab w:val="left" w:pos="4140"/>
        </w:tabs>
        <w:ind w:left="360"/>
      </w:pPr>
      <w:r>
        <w:t xml:space="preserve"> </w:t>
      </w:r>
      <w:r>
        <w:tab/>
        <w:t>1Tendai</w:t>
      </w:r>
      <w:r>
        <w:tab/>
      </w:r>
      <w:r>
        <w:rPr>
          <w:smallCaps/>
        </w:rPr>
        <w:t>1</w:t>
      </w:r>
      <w:r w:rsidRPr="007042FC">
        <w:t>f</w:t>
      </w:r>
      <w:r w:rsidRPr="00A12E94">
        <w:rPr>
          <w:smallCaps/>
        </w:rPr>
        <w:t>s-pst-</w:t>
      </w:r>
      <w:r>
        <w:t>do-what</w:t>
      </w:r>
      <w:r>
        <w:tab/>
        <w:t>with</w:t>
      </w:r>
      <w:r>
        <w:tab/>
        <w:t>5book</w:t>
      </w:r>
      <w:r>
        <w:tab/>
      </w:r>
      <w:r>
        <w:tab/>
      </w:r>
      <w:r>
        <w:sym w:font="Wingdings" w:char="F0FC"/>
      </w:r>
      <w:r>
        <w:t xml:space="preserve"> (</w:t>
      </w:r>
      <w:r>
        <w:fldChar w:fldCharType="begin"/>
      </w:r>
      <w:r>
        <w:instrText xml:space="preserve"> REF _Ref187817051 \r \h </w:instrText>
      </w:r>
      <w:r>
        <w:fldChar w:fldCharType="separate"/>
      </w:r>
      <w:r>
        <w:t>32)</w:t>
      </w:r>
      <w:r>
        <w:fldChar w:fldCharType="end"/>
      </w:r>
      <w:r>
        <w:tab/>
      </w:r>
      <w:r>
        <w:tab/>
      </w:r>
      <w:r>
        <w:tab/>
      </w:r>
      <w:r>
        <w:sym w:font="Wingdings" w:char="F0FC"/>
      </w:r>
      <w:r>
        <w:t xml:space="preserve"> (</w:t>
      </w:r>
      <w:r>
        <w:fldChar w:fldCharType="begin"/>
      </w:r>
      <w:r>
        <w:instrText xml:space="preserve"> REF _Ref187817076 \r \h </w:instrText>
      </w:r>
      <w:r>
        <w:fldChar w:fldCharType="separate"/>
      </w:r>
      <w:r>
        <w:t>33)</w:t>
      </w:r>
      <w:r>
        <w:fldChar w:fldCharType="end"/>
      </w:r>
    </w:p>
    <w:p w14:paraId="3E3C96F3" w14:textId="77777777" w:rsidR="008F2563" w:rsidRDefault="008F2563" w:rsidP="008F2563">
      <w:pPr>
        <w:tabs>
          <w:tab w:val="left" w:pos="720"/>
          <w:tab w:val="left" w:pos="1710"/>
          <w:tab w:val="left" w:pos="3510"/>
          <w:tab w:val="left" w:pos="4140"/>
        </w:tabs>
        <w:ind w:firstLine="720"/>
      </w:pPr>
      <w:r>
        <w:t>‘What did Tendai do with the book?’</w:t>
      </w:r>
    </w:p>
    <w:p w14:paraId="3577BE12" w14:textId="77777777" w:rsidR="008F2563" w:rsidRDefault="008F2563" w:rsidP="008F2563">
      <w:pPr>
        <w:tabs>
          <w:tab w:val="left" w:pos="720"/>
        </w:tabs>
      </w:pPr>
    </w:p>
    <w:p w14:paraId="4DC3918E" w14:textId="77777777" w:rsidR="008F2563" w:rsidRDefault="008F2563" w:rsidP="008F2563">
      <w:r>
        <w:t>The Manyika Shona pattern is that when the object is part of the focus of a sentence (here, the part that answers the question), it is unacceptable to have an object marker co-occur with the object.  So when either the object itself is in focus (as in (</w:t>
      </w:r>
      <w:r>
        <w:fldChar w:fldCharType="begin"/>
      </w:r>
      <w:r>
        <w:instrText xml:space="preserve"> REF _Ref188499641 \r \h </w:instrText>
      </w:r>
      <w:r>
        <w:fldChar w:fldCharType="separate"/>
      </w:r>
      <w:r>
        <w:t>35)</w:t>
      </w:r>
      <w:r>
        <w:fldChar w:fldCharType="end"/>
      </w:r>
      <w:r>
        <w:t>) or when the VP is in focus (as in (</w:t>
      </w:r>
      <w:r>
        <w:fldChar w:fldCharType="begin"/>
      </w:r>
      <w:r>
        <w:instrText xml:space="preserve"> REF _Ref188498855 \r \h </w:instrText>
      </w:r>
      <w:r>
        <w:fldChar w:fldCharType="separate"/>
      </w:r>
      <w:r>
        <w:t>34)</w:t>
      </w:r>
      <w:r>
        <w:fldChar w:fldCharType="end"/>
      </w:r>
      <w:r>
        <w:t xml:space="preserve">), it is impossible to answer the question with an OM-doubled sentence. </w:t>
      </w:r>
    </w:p>
    <w:p w14:paraId="62B3C655" w14:textId="77777777" w:rsidR="008F2563" w:rsidRDefault="008F2563" w:rsidP="008F2563"/>
    <w:p w14:paraId="25CC8B3D" w14:textId="77777777" w:rsidR="008F2563" w:rsidRDefault="008F2563" w:rsidP="008F2563">
      <w:r>
        <w:t>This is just one example of many different kinds of concerns about the information status of the object as old, new, or contrasted information. If you think something like this is relevant for your language, you can replicate these tests, or talk with the Afranaph researchers about how to test for this in your language.</w:t>
      </w:r>
    </w:p>
    <w:p w14:paraId="33066D44" w14:textId="77777777" w:rsidR="008F2563" w:rsidRDefault="008F2563" w:rsidP="008F2563"/>
    <w:p w14:paraId="189A95D5" w14:textId="77777777" w:rsidR="008F2563" w:rsidRDefault="008F2563" w:rsidP="008F2563">
      <w:r>
        <w:t>If your language has some kind of focus effects like this, please describe it and illustrate with examples. Please use a tense/aspect with conjoint/disjoint, if your language has those patterns.</w:t>
      </w:r>
    </w:p>
    <w:p w14:paraId="7D72D4D5" w14:textId="77777777" w:rsidR="008F2563" w:rsidRDefault="008F2563" w:rsidP="008F2563"/>
    <w:p w14:paraId="395BE205" w14:textId="77777777" w:rsidR="008F2563" w:rsidRPr="00093248" w:rsidRDefault="008F2563" w:rsidP="008F2563">
      <w:pPr>
        <w:rPr>
          <w:b/>
        </w:rPr>
      </w:pPr>
      <w:r w:rsidRPr="00093248">
        <w:rPr>
          <w:b/>
        </w:rPr>
        <w:t xml:space="preserve">C. Verum </w:t>
      </w:r>
    </w:p>
    <w:p w14:paraId="14FAB05D" w14:textId="77777777" w:rsidR="008F2563" w:rsidRDefault="008F2563" w:rsidP="008F2563">
      <w:r>
        <w:t xml:space="preserve">One last pattern is that which occurs in Lubukusu (and mentioned above) is that using an object marker co-occurring with an object creates what is often called a verum reading (or a verum focus reading) of the sentence. This means that the sentence is a re-affirmation of the reported fact, so speakers are already familiar with the sentence and perhaps making a final point in an argument, or confirming for a listener that this is in fact the case. </w:t>
      </w:r>
    </w:p>
    <w:p w14:paraId="704C8B64" w14:textId="77777777" w:rsidR="008F2563" w:rsidRDefault="008F2563" w:rsidP="008F2563"/>
    <w:p w14:paraId="438C7097" w14:textId="77777777" w:rsidR="008F2563" w:rsidRDefault="008F2563" w:rsidP="008F2563">
      <w:pPr>
        <w:pStyle w:val="Numbered"/>
        <w:tabs>
          <w:tab w:val="left" w:pos="1800"/>
          <w:tab w:val="left" w:pos="3870"/>
          <w:tab w:val="left" w:pos="5220"/>
        </w:tabs>
      </w:pPr>
      <w:r>
        <w:t>A:</w:t>
      </w:r>
      <w:r>
        <w:tab/>
        <w:t>Wekesa</w:t>
      </w:r>
      <w:r>
        <w:tab/>
        <w:t>se-a-nywe-ele</w:t>
      </w:r>
      <w:r>
        <w:tab/>
        <w:t>ka-ma-ruwa</w:t>
      </w:r>
      <w:r>
        <w:tab/>
        <w:t>ta.</w:t>
      </w:r>
      <w:r>
        <w:tab/>
      </w:r>
      <w:r>
        <w:tab/>
      </w:r>
      <w:r>
        <w:tab/>
        <w:t>[Lubukusu]</w:t>
      </w:r>
    </w:p>
    <w:p w14:paraId="7DC83508" w14:textId="77777777" w:rsidR="008F2563" w:rsidRDefault="008F2563" w:rsidP="008F2563">
      <w:pPr>
        <w:pStyle w:val="Numbered"/>
        <w:numPr>
          <w:ilvl w:val="0"/>
          <w:numId w:val="0"/>
        </w:numPr>
        <w:tabs>
          <w:tab w:val="num" w:pos="720"/>
          <w:tab w:val="left" w:pos="1800"/>
          <w:tab w:val="left" w:pos="3870"/>
          <w:tab w:val="left" w:pos="5220"/>
        </w:tabs>
        <w:ind w:left="360"/>
      </w:pPr>
      <w:r>
        <w:t xml:space="preserve"> </w:t>
      </w:r>
      <w:r>
        <w:tab/>
        <w:t>1Wekesa</w:t>
      </w:r>
      <w:r>
        <w:tab/>
      </w:r>
      <w:r w:rsidRPr="00CD6503">
        <w:rPr>
          <w:smallCaps/>
        </w:rPr>
        <w:t>neg</w:t>
      </w:r>
      <w:r>
        <w:t>-1sg</w:t>
      </w:r>
      <w:r w:rsidRPr="00CD6503">
        <w:rPr>
          <w:smallCaps/>
        </w:rPr>
        <w:t>s</w:t>
      </w:r>
      <w:r>
        <w:t>-drink-</w:t>
      </w:r>
      <w:r w:rsidRPr="00CD6503">
        <w:rPr>
          <w:smallCaps/>
        </w:rPr>
        <w:t>prf</w:t>
      </w:r>
      <w:r>
        <w:tab/>
        <w:t>3-3-beer</w:t>
      </w:r>
      <w:r>
        <w:tab/>
      </w:r>
      <w:r w:rsidRPr="00CD6503">
        <w:rPr>
          <w:smallCaps/>
        </w:rPr>
        <w:t>neg</w:t>
      </w:r>
    </w:p>
    <w:p w14:paraId="04A76E7E" w14:textId="77777777" w:rsidR="008F2563" w:rsidRDefault="008F2563" w:rsidP="008F2563">
      <w:pPr>
        <w:tabs>
          <w:tab w:val="num" w:pos="720"/>
          <w:tab w:val="left" w:pos="1800"/>
          <w:tab w:val="left" w:pos="3870"/>
          <w:tab w:val="left" w:pos="5220"/>
        </w:tabs>
        <w:ind w:left="360" w:hanging="360"/>
      </w:pPr>
      <w:r>
        <w:tab/>
      </w:r>
      <w:r>
        <w:tab/>
        <w:t>‘</w:t>
      </w:r>
      <w:r w:rsidRPr="001D5513">
        <w:t>We</w:t>
      </w:r>
      <w:r>
        <w:t xml:space="preserve">kesa didn’t drink the beer.’ </w:t>
      </w:r>
    </w:p>
    <w:p w14:paraId="2646918C" w14:textId="77777777" w:rsidR="008F2563" w:rsidRPr="001D5513" w:rsidRDefault="008F2563" w:rsidP="008F2563">
      <w:pPr>
        <w:tabs>
          <w:tab w:val="num" w:pos="720"/>
        </w:tabs>
        <w:ind w:left="360" w:hanging="360"/>
      </w:pPr>
    </w:p>
    <w:p w14:paraId="7C4A5D0E" w14:textId="77777777" w:rsidR="008F2563" w:rsidRDefault="008F2563" w:rsidP="008F2563">
      <w:pPr>
        <w:tabs>
          <w:tab w:val="num" w:pos="720"/>
          <w:tab w:val="left" w:pos="1710"/>
          <w:tab w:val="left" w:pos="3690"/>
        </w:tabs>
        <w:ind w:left="360" w:hanging="360"/>
      </w:pPr>
      <w:r>
        <w:tab/>
      </w:r>
      <w:r w:rsidRPr="00803C76">
        <w:t xml:space="preserve">B: </w:t>
      </w:r>
      <w:r>
        <w:tab/>
      </w:r>
      <w:r w:rsidRPr="00803C76">
        <w:t>Wekesa</w:t>
      </w:r>
      <w:r>
        <w:tab/>
      </w:r>
      <w:r w:rsidRPr="00803C76">
        <w:t>a</w:t>
      </w:r>
      <w:r>
        <w:t>-</w:t>
      </w:r>
      <w:r w:rsidRPr="00034208">
        <w:rPr>
          <w:b/>
        </w:rPr>
        <w:t>ka</w:t>
      </w:r>
      <w:r>
        <w:t>-</w:t>
      </w:r>
      <w:r w:rsidRPr="00803C76">
        <w:t>nywe</w:t>
      </w:r>
      <w:r>
        <w:t>-</w:t>
      </w:r>
      <w:r w:rsidRPr="00803C76">
        <w:t>ele</w:t>
      </w:r>
      <w:r>
        <w:tab/>
      </w:r>
      <w:r w:rsidRPr="00034208">
        <w:rPr>
          <w:b/>
        </w:rPr>
        <w:t>ka-ma-ruwa</w:t>
      </w:r>
      <w:r w:rsidRPr="00803C76">
        <w:t>!</w:t>
      </w:r>
    </w:p>
    <w:p w14:paraId="4BE0E0F0" w14:textId="77777777" w:rsidR="008F2563" w:rsidRPr="00803C76" w:rsidRDefault="008F2563" w:rsidP="008F2563">
      <w:pPr>
        <w:pStyle w:val="Numbered"/>
        <w:numPr>
          <w:ilvl w:val="0"/>
          <w:numId w:val="0"/>
        </w:numPr>
        <w:tabs>
          <w:tab w:val="num" w:pos="720"/>
          <w:tab w:val="left" w:pos="1710"/>
          <w:tab w:val="left" w:pos="3690"/>
        </w:tabs>
        <w:ind w:left="360"/>
      </w:pPr>
      <w:r>
        <w:tab/>
        <w:t>1Wekesa</w:t>
      </w:r>
      <w:r>
        <w:tab/>
        <w:t>1sg</w:t>
      </w:r>
      <w:r w:rsidRPr="00CD6503">
        <w:rPr>
          <w:smallCaps/>
        </w:rPr>
        <w:t>s</w:t>
      </w:r>
      <w:r>
        <w:t>-</w:t>
      </w:r>
      <w:r w:rsidRPr="00034208">
        <w:rPr>
          <w:b/>
          <w:smallCaps/>
        </w:rPr>
        <w:t>6o</w:t>
      </w:r>
      <w:r w:rsidRPr="00CD6503">
        <w:rPr>
          <w:smallCaps/>
        </w:rPr>
        <w:t>-</w:t>
      </w:r>
      <w:r>
        <w:t>drink-</w:t>
      </w:r>
      <w:r w:rsidRPr="00CD6503">
        <w:rPr>
          <w:smallCaps/>
        </w:rPr>
        <w:t>prf</w:t>
      </w:r>
      <w:r>
        <w:tab/>
      </w:r>
      <w:r w:rsidRPr="00034208">
        <w:rPr>
          <w:b/>
        </w:rPr>
        <w:t>3-3-beer</w:t>
      </w:r>
      <w:r>
        <w:tab/>
      </w:r>
    </w:p>
    <w:p w14:paraId="0D2244F6" w14:textId="77777777" w:rsidR="008F2563" w:rsidRPr="00803C76" w:rsidRDefault="008F2563" w:rsidP="008F2563">
      <w:pPr>
        <w:tabs>
          <w:tab w:val="num" w:pos="720"/>
          <w:tab w:val="left" w:pos="1710"/>
          <w:tab w:val="left" w:pos="3690"/>
        </w:tabs>
        <w:ind w:left="360" w:hanging="360"/>
      </w:pPr>
      <w:r>
        <w:tab/>
      </w:r>
      <w:r>
        <w:tab/>
        <w:t>‘</w:t>
      </w:r>
      <w:r w:rsidRPr="00803C76">
        <w:t>Wekesa DID drink the beer!</w:t>
      </w:r>
      <w:r>
        <w:t>’</w:t>
      </w:r>
    </w:p>
    <w:p w14:paraId="76BC48D0" w14:textId="77777777" w:rsidR="008F2563" w:rsidRDefault="008F2563" w:rsidP="008F2563"/>
    <w:p w14:paraId="30423D4A" w14:textId="77777777" w:rsidR="008F2563" w:rsidRDefault="008F2563" w:rsidP="008F2563">
      <w:r>
        <w:t>It is possible that your language has a pattern like this, or perhaps some other pattern that is a distinctive interpretation, even if it doesn’t match this one precisely.</w:t>
      </w:r>
    </w:p>
    <w:p w14:paraId="7835FEBF" w14:textId="77777777" w:rsidR="008F2563" w:rsidRDefault="008F2563" w:rsidP="008F2563"/>
    <w:p w14:paraId="4A7ACE70" w14:textId="77777777" w:rsidR="008F2563" w:rsidRDefault="008F2563" w:rsidP="008F2563">
      <w:r>
        <w:t>If your language has some kind of effect like this, please describe it and illustrate with examples. Please use a tense/aspect with conjoint/disjoint, if your language has those patterns.</w:t>
      </w:r>
    </w:p>
    <w:p w14:paraId="644E6BA3" w14:textId="77777777" w:rsidR="008F2563" w:rsidRDefault="008F2563" w:rsidP="008F2563"/>
    <w:p w14:paraId="2F843AF6" w14:textId="77777777" w:rsidR="008F2563" w:rsidRPr="00581B9D" w:rsidRDefault="008F2563" w:rsidP="008F2563">
      <w:pPr>
        <w:rPr>
          <w:b/>
          <w:bCs/>
        </w:rPr>
      </w:pPr>
      <w:r w:rsidRPr="00581B9D">
        <w:rPr>
          <w:b/>
          <w:bCs/>
        </w:rPr>
        <w:t xml:space="preserve">D. </w:t>
      </w:r>
      <w:r>
        <w:rPr>
          <w:b/>
          <w:bCs/>
        </w:rPr>
        <w:t>Do other interpretive properties of the verb phrase affect doubling?</w:t>
      </w:r>
    </w:p>
    <w:p w14:paraId="7ED6B4AC" w14:textId="77777777" w:rsidR="008F2563" w:rsidRPr="008E3759" w:rsidRDefault="008F2563" w:rsidP="008F2563">
      <w:r>
        <w:t xml:space="preserve">Some languages allow doubling only when there is </w:t>
      </w:r>
      <w:r w:rsidRPr="008E3759">
        <w:rPr>
          <w:i/>
          <w:iCs/>
        </w:rPr>
        <w:t>focus</w:t>
      </w:r>
      <w:r>
        <w:t xml:space="preserve"> on some other element in the verb phrase. Generally, </w:t>
      </w:r>
      <w:r>
        <w:rPr>
          <w:i/>
          <w:iCs/>
        </w:rPr>
        <w:t xml:space="preserve">focus </w:t>
      </w:r>
      <w:r>
        <w:t xml:space="preserve">is a semantic/discourse context where a phrase invokes potential alternatives. So, a wh-word and the answer to a wh-word are </w:t>
      </w:r>
      <w:r>
        <w:rPr>
          <w:i/>
          <w:iCs/>
        </w:rPr>
        <w:t>focused</w:t>
      </w:r>
      <w:r>
        <w:t xml:space="preserve"> in this sense. In some languages, focus on an element in the verb phrase enables OM-doubling on an object.</w:t>
      </w:r>
    </w:p>
    <w:p w14:paraId="0DDE2B5D" w14:textId="77777777" w:rsidR="008F2563" w:rsidRDefault="008F2563" w:rsidP="008F2563"/>
    <w:p w14:paraId="1F325273" w14:textId="77777777" w:rsidR="008F2563" w:rsidRPr="001E37CF" w:rsidRDefault="008F2563" w:rsidP="008F2563">
      <w:pPr>
        <w:pStyle w:val="Numbered"/>
        <w:rPr>
          <w:highlight w:val="yellow"/>
        </w:rPr>
      </w:pPr>
      <w:r>
        <w:t xml:space="preserve"> </w:t>
      </w:r>
      <w:r>
        <w:tab/>
      </w:r>
      <w:r w:rsidRPr="001E37CF">
        <w:rPr>
          <w:highlight w:val="yellow"/>
        </w:rPr>
        <w:t xml:space="preserve">Q: </w:t>
      </w:r>
      <w:r w:rsidRPr="001E37CF">
        <w:rPr>
          <w:highlight w:val="yellow"/>
        </w:rPr>
        <w:tab/>
        <w:t xml:space="preserve">w-a-teekh-a ka-ma-kanda </w:t>
      </w:r>
      <w:r w:rsidRPr="001E37CF">
        <w:rPr>
          <w:b/>
          <w:bCs/>
          <w:highlight w:val="yellow"/>
        </w:rPr>
        <w:t>o-rieena</w:t>
      </w:r>
      <w:r w:rsidRPr="001E37CF">
        <w:rPr>
          <w:highlight w:val="yellow"/>
        </w:rPr>
        <w:t xml:space="preserve"> ? </w:t>
      </w:r>
      <w:r w:rsidRPr="001E37CF">
        <w:rPr>
          <w:highlight w:val="yellow"/>
        </w:rPr>
        <w:tab/>
      </w:r>
      <w:r w:rsidRPr="001E37CF">
        <w:rPr>
          <w:highlight w:val="yellow"/>
        </w:rPr>
        <w:tab/>
      </w:r>
      <w:r w:rsidRPr="001E37CF">
        <w:rPr>
          <w:highlight w:val="yellow"/>
        </w:rPr>
        <w:tab/>
      </w:r>
      <w:r w:rsidRPr="001E37CF">
        <w:rPr>
          <w:highlight w:val="yellow"/>
        </w:rPr>
        <w:tab/>
        <w:t>Lubukusu</w:t>
      </w:r>
    </w:p>
    <w:p w14:paraId="6891BA13" w14:textId="77777777" w:rsidR="008F2563" w:rsidRPr="001E37CF" w:rsidRDefault="008F2563" w:rsidP="008F2563">
      <w:pPr>
        <w:ind w:left="720" w:firstLine="720"/>
        <w:rPr>
          <w:highlight w:val="yellow"/>
        </w:rPr>
      </w:pPr>
      <w:r w:rsidRPr="001E37CF">
        <w:rPr>
          <w:highlight w:val="yellow"/>
        </w:rPr>
        <w:t xml:space="preserve">2sg-pst-cook-fv 6-6-beans 2sg-how </w:t>
      </w:r>
      <w:r w:rsidRPr="001E37CF">
        <w:rPr>
          <w:highlight w:val="yellow"/>
        </w:rPr>
        <w:tab/>
      </w:r>
      <w:r w:rsidRPr="001E37CF">
        <w:rPr>
          <w:highlight w:val="yellow"/>
        </w:rPr>
        <w:tab/>
      </w:r>
      <w:r w:rsidRPr="001E37CF">
        <w:rPr>
          <w:highlight w:val="yellow"/>
        </w:rPr>
        <w:tab/>
        <w:t>(Sikuku and Diercks 2019)</w:t>
      </w:r>
    </w:p>
    <w:p w14:paraId="399C62DD" w14:textId="77777777" w:rsidR="008F2563" w:rsidRPr="001E37CF" w:rsidRDefault="008F2563" w:rsidP="008F2563">
      <w:pPr>
        <w:ind w:left="720" w:firstLine="720"/>
        <w:rPr>
          <w:highlight w:val="yellow"/>
        </w:rPr>
      </w:pPr>
      <w:r w:rsidRPr="001E37CF">
        <w:rPr>
          <w:highlight w:val="yellow"/>
        </w:rPr>
        <w:t>‘</w:t>
      </w:r>
      <w:r w:rsidRPr="001E37CF">
        <w:rPr>
          <w:b/>
          <w:bCs/>
          <w:highlight w:val="yellow"/>
        </w:rPr>
        <w:t>How</w:t>
      </w:r>
      <w:r w:rsidRPr="001E37CF">
        <w:rPr>
          <w:highlight w:val="yellow"/>
        </w:rPr>
        <w:t xml:space="preserve"> did you cook the beans?’ </w:t>
      </w:r>
    </w:p>
    <w:p w14:paraId="3F898AB5" w14:textId="77777777" w:rsidR="008F2563" w:rsidRPr="001E37CF" w:rsidRDefault="008F2563" w:rsidP="008F2563">
      <w:pPr>
        <w:rPr>
          <w:highlight w:val="yellow"/>
        </w:rPr>
      </w:pPr>
    </w:p>
    <w:p w14:paraId="1A9B141A" w14:textId="77777777" w:rsidR="008F2563" w:rsidRPr="001E37CF" w:rsidRDefault="008F2563" w:rsidP="008F2563">
      <w:pPr>
        <w:ind w:firstLine="720"/>
        <w:rPr>
          <w:highlight w:val="yellow"/>
        </w:rPr>
      </w:pPr>
      <w:r w:rsidRPr="001E37CF">
        <w:rPr>
          <w:highlight w:val="yellow"/>
        </w:rPr>
        <w:t xml:space="preserve">A: </w:t>
      </w:r>
      <w:r w:rsidRPr="001E37CF">
        <w:rPr>
          <w:highlight w:val="yellow"/>
        </w:rPr>
        <w:tab/>
        <w:t xml:space="preserve">N-a-ka-teekh-a ka-ma-kanda </w:t>
      </w:r>
      <w:r w:rsidRPr="001E37CF">
        <w:rPr>
          <w:b/>
          <w:bCs/>
          <w:highlight w:val="yellow"/>
        </w:rPr>
        <w:t>bwaangu</w:t>
      </w:r>
      <w:r w:rsidRPr="001E37CF">
        <w:rPr>
          <w:highlight w:val="yellow"/>
        </w:rPr>
        <w:t xml:space="preserve"> </w:t>
      </w:r>
    </w:p>
    <w:p w14:paraId="4A5EF4D3" w14:textId="77777777" w:rsidR="008F2563" w:rsidRPr="001213FD" w:rsidRDefault="008F2563" w:rsidP="008F2563">
      <w:pPr>
        <w:ind w:left="1440"/>
      </w:pPr>
      <w:r w:rsidRPr="001E37CF">
        <w:rPr>
          <w:highlight w:val="yellow"/>
        </w:rPr>
        <w:t>1sg-pst-6om-cook-fv 6-6-beans quickly</w:t>
      </w:r>
      <w:r w:rsidRPr="001E37CF">
        <w:rPr>
          <w:highlight w:val="yellow"/>
        </w:rPr>
        <w:br/>
        <w:t xml:space="preserve">‘I cooked the beans </w:t>
      </w:r>
      <w:r w:rsidRPr="001E37CF">
        <w:rPr>
          <w:b/>
          <w:bCs/>
          <w:highlight w:val="yellow"/>
        </w:rPr>
        <w:t>quickly</w:t>
      </w:r>
      <w:r w:rsidRPr="001E37CF">
        <w:rPr>
          <w:highlight w:val="yellow"/>
        </w:rPr>
        <w:t>.’ (not: ‘I DID cook the beans quickly.’)</w:t>
      </w:r>
      <w:r w:rsidRPr="001213FD">
        <w:t xml:space="preserve"> </w:t>
      </w:r>
    </w:p>
    <w:p w14:paraId="37E31227" w14:textId="77777777" w:rsidR="008F2563" w:rsidRPr="001213FD" w:rsidRDefault="008F2563" w:rsidP="008F2563"/>
    <w:p w14:paraId="1D3C314B" w14:textId="77777777" w:rsidR="008F2563" w:rsidRDefault="008F2563" w:rsidP="008F2563">
      <w:r>
        <w:t>Does your language have similar patterns? Please use a tense/aspect with conjoint/disjoint, if your language has those patterns.</w:t>
      </w:r>
    </w:p>
    <w:p w14:paraId="293BDCE5" w14:textId="77777777" w:rsidR="008F2563" w:rsidRDefault="008F2563" w:rsidP="008F2563"/>
    <w:p w14:paraId="7895FE14" w14:textId="77777777" w:rsidR="008F2563" w:rsidRPr="004369C0" w:rsidRDefault="008F2563" w:rsidP="008F2563">
      <w:pPr>
        <w:rPr>
          <w:b/>
          <w:u w:val="single"/>
        </w:rPr>
      </w:pPr>
      <w:r w:rsidRPr="004369C0">
        <w:rPr>
          <w:b/>
          <w:u w:val="single"/>
        </w:rPr>
        <w:t>Manner adverb</w:t>
      </w:r>
      <w:r>
        <w:rPr>
          <w:b/>
          <w:u w:val="single"/>
        </w:rPr>
        <w:t xml:space="preserve"> (transitive sentence)</w:t>
      </w:r>
      <w:r w:rsidRPr="004369C0">
        <w:rPr>
          <w:b/>
          <w:u w:val="single"/>
        </w:rPr>
        <w:t xml:space="preserve">: </w:t>
      </w:r>
    </w:p>
    <w:p w14:paraId="2D412AA5" w14:textId="77777777" w:rsidR="008F2563" w:rsidRDefault="008F2563" w:rsidP="008F2563">
      <w:r w:rsidRPr="00B05C16">
        <w:t xml:space="preserve">`The children ate the ugali </w:t>
      </w:r>
      <w:r>
        <w:t>quickly.</w:t>
      </w:r>
    </w:p>
    <w:p w14:paraId="380DCCA4" w14:textId="77777777" w:rsidR="008F2563" w:rsidRDefault="008F2563" w:rsidP="008F2563"/>
    <w:p w14:paraId="04707B1C" w14:textId="77777777" w:rsidR="008F2563" w:rsidRDefault="008F2563" w:rsidP="008F2563">
      <w:r>
        <w:t xml:space="preserve">Q: </w:t>
      </w:r>
      <w:r w:rsidRPr="008E3759">
        <w:rPr>
          <w:b/>
          <w:bCs/>
        </w:rPr>
        <w:t>How</w:t>
      </w:r>
      <w:r>
        <w:t xml:space="preserve"> did the children eat the ugali? </w:t>
      </w:r>
    </w:p>
    <w:p w14:paraId="6A2F983E" w14:textId="77777777" w:rsidR="008F2563" w:rsidRDefault="008F2563" w:rsidP="008F2563"/>
    <w:p w14:paraId="3EF06FC5" w14:textId="77777777" w:rsidR="008F2563" w:rsidRDefault="008F2563" w:rsidP="008F2563">
      <w:r>
        <w:t xml:space="preserve">A:  The children OM-ate the ugali </w:t>
      </w:r>
      <w:r w:rsidRPr="008E3759">
        <w:rPr>
          <w:b/>
          <w:bCs/>
        </w:rPr>
        <w:t>quickly</w:t>
      </w:r>
      <w:r>
        <w:t>. (OM=ugali)</w:t>
      </w:r>
    </w:p>
    <w:p w14:paraId="28FCABF7" w14:textId="77777777" w:rsidR="008F2563" w:rsidRDefault="008F2563" w:rsidP="008F2563"/>
    <w:p w14:paraId="005DDC94" w14:textId="77777777" w:rsidR="008F2563" w:rsidRPr="004369C0" w:rsidRDefault="008F2563" w:rsidP="008F2563">
      <w:pPr>
        <w:rPr>
          <w:b/>
          <w:u w:val="single"/>
        </w:rPr>
      </w:pPr>
      <w:r w:rsidRPr="004369C0">
        <w:rPr>
          <w:b/>
          <w:u w:val="single"/>
        </w:rPr>
        <w:t>Time question</w:t>
      </w:r>
    </w:p>
    <w:p w14:paraId="2BE3D5EF" w14:textId="77777777" w:rsidR="008F2563" w:rsidRDefault="008F2563" w:rsidP="008F2563"/>
    <w:p w14:paraId="5E930632" w14:textId="77777777" w:rsidR="008F2563" w:rsidRDefault="008F2563" w:rsidP="008F2563">
      <w:r>
        <w:t xml:space="preserve">Q: </w:t>
      </w:r>
      <w:r w:rsidRPr="008E3759">
        <w:rPr>
          <w:b/>
          <w:bCs/>
        </w:rPr>
        <w:t>When</w:t>
      </w:r>
      <w:r>
        <w:t xml:space="preserve"> did you see those children? </w:t>
      </w:r>
    </w:p>
    <w:p w14:paraId="49618242" w14:textId="77777777" w:rsidR="008F2563" w:rsidRDefault="008F2563" w:rsidP="008F2563">
      <w:r>
        <w:t xml:space="preserve">I OM-saw those children </w:t>
      </w:r>
      <w:r>
        <w:rPr>
          <w:b/>
          <w:bCs/>
        </w:rPr>
        <w:t>yesterday</w:t>
      </w:r>
      <w:r>
        <w:t xml:space="preserve"> (OM=children)</w:t>
      </w:r>
    </w:p>
    <w:p w14:paraId="3CCEEC80" w14:textId="77777777" w:rsidR="008F2563" w:rsidRDefault="008F2563" w:rsidP="008F2563"/>
    <w:p w14:paraId="6953D220" w14:textId="77777777" w:rsidR="008F2563" w:rsidRDefault="008F2563" w:rsidP="008F2563"/>
    <w:p w14:paraId="4FB0F77B" w14:textId="77777777" w:rsidR="008F2563" w:rsidRDefault="008F2563" w:rsidP="008F2563"/>
    <w:p w14:paraId="53130C10" w14:textId="77777777" w:rsidR="008F2563" w:rsidRPr="00B14C09" w:rsidRDefault="008F2563" w:rsidP="008F2563">
      <w:pPr>
        <w:rPr>
          <w:b/>
          <w:bCs/>
        </w:rPr>
      </w:pPr>
      <w:r w:rsidRPr="00B14C09">
        <w:rPr>
          <w:b/>
          <w:bCs/>
        </w:rPr>
        <w:lastRenderedPageBreak/>
        <w:t>Focus via an “only” phrase</w:t>
      </w:r>
    </w:p>
    <w:p w14:paraId="1CC2AE9C" w14:textId="77777777" w:rsidR="008F2563" w:rsidRDefault="008F2563" w:rsidP="008F2563">
      <w:r>
        <w:t xml:space="preserve">Phrases that are translated as “only” are usually focused as well, because they invoke alternatives (only this thing, not other things). </w:t>
      </w:r>
    </w:p>
    <w:p w14:paraId="73B1669E" w14:textId="77777777" w:rsidR="008F2563" w:rsidRDefault="008F2563" w:rsidP="008F2563"/>
    <w:p w14:paraId="77BAB454" w14:textId="77777777" w:rsidR="008F2563" w:rsidRDefault="008F2563" w:rsidP="008F2563">
      <w:r>
        <w:t>The teacher OM-gave the students [</w:t>
      </w:r>
      <w:r w:rsidRPr="00B14C09">
        <w:rPr>
          <w:b/>
          <w:bCs/>
        </w:rPr>
        <w:t>only a task</w:t>
      </w:r>
      <w:r>
        <w:t>] yesterday (OM=students)</w:t>
      </w:r>
    </w:p>
    <w:p w14:paraId="50A50150" w14:textId="77777777" w:rsidR="008F2563" w:rsidRDefault="008F2563" w:rsidP="008F2563"/>
    <w:p w14:paraId="65302B35" w14:textId="77777777" w:rsidR="008F2563" w:rsidRDefault="008F2563" w:rsidP="008F2563"/>
    <w:p w14:paraId="03F68598" w14:textId="77777777" w:rsidR="008F2563" w:rsidRPr="00E50331" w:rsidRDefault="008F2563" w:rsidP="008F2563">
      <w:pPr>
        <w:rPr>
          <w:b/>
        </w:rPr>
      </w:pPr>
      <w:r>
        <w:rPr>
          <w:b/>
        </w:rPr>
        <w:t>E. Any</w:t>
      </w:r>
      <w:r w:rsidRPr="00E50331">
        <w:rPr>
          <w:b/>
        </w:rPr>
        <w:t xml:space="preserve"> other interpretive effects?</w:t>
      </w:r>
    </w:p>
    <w:p w14:paraId="236FDCEE" w14:textId="77777777" w:rsidR="008F2563" w:rsidRDefault="008F2563" w:rsidP="008F2563">
      <w:r>
        <w:t xml:space="preserve">In the estimation of the Afranaph researchers, the interpretation of these co-occurrences between object markers and objects are relatively under-researched in most African languages. So it is quite possible that you encounter interpretive effects in your consideration of these patterns that are not described here (or anywhere else in the literature yet). So do your best to describe what you find even if it doesn’t match previously-reported patterns, and the Afranaph researchers will work with you to figure out how to best describe the interpretive effects you are noting. </w:t>
      </w:r>
    </w:p>
    <w:p w14:paraId="157B5F98" w14:textId="77777777" w:rsidR="008F2563" w:rsidRDefault="008F2563" w:rsidP="008F2563"/>
    <w:p w14:paraId="390F087C" w14:textId="77777777" w:rsidR="008F2563" w:rsidRDefault="008F2563" w:rsidP="008F2563">
      <w:pPr>
        <w:pStyle w:val="Heading1"/>
      </w:pPr>
      <w:r>
        <w:t>Interaction with other objects</w:t>
      </w:r>
    </w:p>
    <w:p w14:paraId="10C554B7" w14:textId="77777777" w:rsidR="008F2563" w:rsidRDefault="008F2563" w:rsidP="008F2563"/>
    <w:p w14:paraId="7D4FB7E2" w14:textId="77777777" w:rsidR="008F2563" w:rsidRPr="00415835" w:rsidRDefault="008F2563" w:rsidP="008F2563">
      <w:pPr>
        <w:rPr>
          <w:b/>
        </w:rPr>
      </w:pPr>
      <w:r w:rsidRPr="00415835">
        <w:rPr>
          <w:b/>
        </w:rPr>
        <w:t xml:space="preserve">A. Symmetry </w:t>
      </w:r>
    </w:p>
    <w:p w14:paraId="764E5D46" w14:textId="77777777" w:rsidR="008F2563" w:rsidRPr="00415835" w:rsidRDefault="008F2563" w:rsidP="008F2563">
      <w:r w:rsidRPr="00415835">
        <w:t xml:space="preserve">It is a long-standing observation that in ditransitives (double object constructions), languages differ in how flexible they are in allowing objects to have canonical ‘object’ properties like being object marked, occurring in passives, and occurring in specific word orders. These different properties are laid out here for </w:t>
      </w:r>
      <w:r>
        <w:t>2 main</w:t>
      </w:r>
      <w:r w:rsidRPr="00415835">
        <w:t xml:space="preserve"> different kinds of constructions that normally take two objects (lexical ditransitives</w:t>
      </w:r>
      <w:r>
        <w:t xml:space="preserve"> and </w:t>
      </w:r>
      <w:r w:rsidRPr="00415835">
        <w:t>benefactive ditransitives</w:t>
      </w:r>
      <w:r>
        <w:t xml:space="preserve">, </w:t>
      </w:r>
      <w:r w:rsidRPr="00415835">
        <w:t xml:space="preserve">often occurring with an applicative morpheme). </w:t>
      </w:r>
      <w:r>
        <w:t xml:space="preserve">Note that all of the causative examples below are approximations of what your language might do, as English does not use a morphological causative. </w:t>
      </w:r>
    </w:p>
    <w:p w14:paraId="375D3028" w14:textId="77777777" w:rsidR="008F2563" w:rsidRPr="00415835" w:rsidRDefault="008F2563" w:rsidP="008F2563"/>
    <w:p w14:paraId="0D0D2D66" w14:textId="77777777" w:rsidR="008F2563" w:rsidRPr="00415835" w:rsidRDefault="008F2563" w:rsidP="008F2563">
      <w:pPr>
        <w:pStyle w:val="ListParagraph"/>
        <w:numPr>
          <w:ilvl w:val="0"/>
          <w:numId w:val="9"/>
        </w:numPr>
      </w:pPr>
      <w:r w:rsidRPr="00415835">
        <w:t xml:space="preserve">In a lexical ditransitive construction (e.g. </w:t>
      </w:r>
      <w:r w:rsidRPr="00415835">
        <w:rPr>
          <w:i/>
        </w:rPr>
        <w:t>give</w:t>
      </w:r>
      <w:r>
        <w:rPr>
          <w:i/>
        </w:rPr>
        <w:t>, show</w:t>
      </w:r>
      <w:r w:rsidRPr="00415835">
        <w:t xml:space="preserve">) that has two noun phrase objects, can the objects appear in either order, or is one order of objects preferred? Please illustrate with examples. </w:t>
      </w:r>
    </w:p>
    <w:p w14:paraId="4D9364BE" w14:textId="77777777" w:rsidR="008F2563" w:rsidRPr="00415835" w:rsidRDefault="008F2563" w:rsidP="008F2563">
      <w:pPr>
        <w:pStyle w:val="ListParagraph"/>
        <w:numPr>
          <w:ilvl w:val="0"/>
          <w:numId w:val="9"/>
        </w:numPr>
      </w:pPr>
      <w:r w:rsidRPr="00415835">
        <w:t>In a benefactive ditransitive construction</w:t>
      </w:r>
      <w:r>
        <w:t xml:space="preserve"> </w:t>
      </w:r>
      <w:r w:rsidRPr="00415835">
        <w:t xml:space="preserve">(e.g. </w:t>
      </w:r>
      <w:r w:rsidRPr="00415835">
        <w:rPr>
          <w:i/>
        </w:rPr>
        <w:t>cook food FOR someone</w:t>
      </w:r>
      <w:r w:rsidRPr="00415835">
        <w:t xml:space="preserve">) that has two noun phrase objects, can the objects appear in either order, or is one order of objects preferred? Please illustrate with examples. </w:t>
      </w:r>
    </w:p>
    <w:p w14:paraId="2A8C99D4" w14:textId="77777777" w:rsidR="008F2563" w:rsidRPr="00415835" w:rsidRDefault="008F2563" w:rsidP="008F2563"/>
    <w:p w14:paraId="6EF61475" w14:textId="77777777" w:rsidR="008F2563" w:rsidRDefault="008F2563" w:rsidP="008F2563">
      <w:pPr>
        <w:pStyle w:val="CommentText"/>
      </w:pPr>
      <w:r w:rsidRPr="00415835">
        <w:t xml:space="preserve">For each of these same kinds of sentences, </w:t>
      </w:r>
      <w:r>
        <w:t>is it possible to represent either object with an object marker on the verb? Please illustrate with example sentences. Please use a tense/aspect with conjoint/disjoint, if your language has those patterns.</w:t>
      </w:r>
    </w:p>
    <w:p w14:paraId="717BC06A" w14:textId="77777777" w:rsidR="008F2563" w:rsidRPr="00415835" w:rsidRDefault="008F2563" w:rsidP="008F2563"/>
    <w:p w14:paraId="3391A2B6" w14:textId="77777777" w:rsidR="008F2563" w:rsidRPr="00415835" w:rsidRDefault="008F2563" w:rsidP="008F2563"/>
    <w:p w14:paraId="751BF1DC" w14:textId="77777777" w:rsidR="008F2563" w:rsidRPr="00415835" w:rsidRDefault="008F2563" w:rsidP="008F2563">
      <w:pPr>
        <w:pStyle w:val="ListParagraph"/>
        <w:numPr>
          <w:ilvl w:val="0"/>
          <w:numId w:val="9"/>
        </w:numPr>
      </w:pPr>
      <w:r w:rsidRPr="00415835">
        <w:t xml:space="preserve">in a lexical ditransitive, can either object be object marked? (e.g. </w:t>
      </w:r>
      <w:r w:rsidRPr="00415835">
        <w:rPr>
          <w:i/>
        </w:rPr>
        <w:t>I gave the children it (the gift) vs. I gave them (the children) the gift)</w:t>
      </w:r>
    </w:p>
    <w:p w14:paraId="4C1A8BA4" w14:textId="77777777" w:rsidR="008F2563" w:rsidRPr="00415835" w:rsidRDefault="008F2563" w:rsidP="008F2563">
      <w:pPr>
        <w:pStyle w:val="ListParagraph"/>
        <w:numPr>
          <w:ilvl w:val="0"/>
          <w:numId w:val="9"/>
        </w:numPr>
      </w:pPr>
      <w:r w:rsidRPr="00415835">
        <w:t xml:space="preserve">in a benefactive ditransitive, can either object be object marked? (e.g. </w:t>
      </w:r>
      <w:r w:rsidRPr="00415835">
        <w:rPr>
          <w:i/>
        </w:rPr>
        <w:t>I cooked Mary it (dinner) vs I cooked her (Mary) dinner)</w:t>
      </w:r>
    </w:p>
    <w:p w14:paraId="316C0332" w14:textId="77777777" w:rsidR="008F2563" w:rsidRDefault="008F2563" w:rsidP="008F2563">
      <w:pPr>
        <w:rPr>
          <w:highlight w:val="green"/>
        </w:rPr>
      </w:pPr>
    </w:p>
    <w:p w14:paraId="17C36F3B" w14:textId="77777777" w:rsidR="008F2563" w:rsidRDefault="008F2563" w:rsidP="008F2563"/>
    <w:p w14:paraId="3F8EEAA6" w14:textId="77777777" w:rsidR="008F2563" w:rsidRDefault="008F2563" w:rsidP="008F2563"/>
    <w:p w14:paraId="68CCAF54" w14:textId="77777777" w:rsidR="008F2563" w:rsidRDefault="008F2563" w:rsidP="008F2563"/>
    <w:p w14:paraId="0F6F1F3B" w14:textId="77777777" w:rsidR="008F2563" w:rsidRDefault="008F2563" w:rsidP="008F2563"/>
    <w:p w14:paraId="350DDB9F" w14:textId="77777777" w:rsidR="008F2563" w:rsidRDefault="008F2563" w:rsidP="008F2563">
      <w:pPr>
        <w:pStyle w:val="CommentText"/>
      </w:pPr>
      <w:r w:rsidRPr="005A0269">
        <w:t xml:space="preserve">For reference (and relevant for the next section as well), we will also ask about passives – another property that some languages have is allowing either object to be passivized, where as some languages allow only one of the objects to passivize. How does your language behave in this respect? </w:t>
      </w:r>
      <w:r>
        <w:t>Please illustrate with examples. Please use a tense/aspect with conjoint/disjoint, if your language has those patterns.</w:t>
      </w:r>
    </w:p>
    <w:p w14:paraId="6FAF3DA6" w14:textId="77777777" w:rsidR="008F2563" w:rsidRDefault="008F2563" w:rsidP="008F2563"/>
    <w:p w14:paraId="30DCEFCF" w14:textId="77777777" w:rsidR="008F2563" w:rsidRDefault="008F2563" w:rsidP="008F2563"/>
    <w:p w14:paraId="26E89E42" w14:textId="77777777" w:rsidR="008F2563" w:rsidRPr="003D1E56" w:rsidRDefault="008F2563" w:rsidP="008F2563">
      <w:pPr>
        <w:pStyle w:val="ListParagraph"/>
        <w:numPr>
          <w:ilvl w:val="0"/>
          <w:numId w:val="9"/>
        </w:numPr>
        <w:rPr>
          <w:i/>
        </w:rPr>
      </w:pPr>
      <w:r w:rsidRPr="00415835">
        <w:t>in a lexical ditransitive,</w:t>
      </w:r>
      <w:r>
        <w:t xml:space="preserve"> can either object be passivized? (e.g. </w:t>
      </w:r>
      <w:r w:rsidRPr="003D1E56">
        <w:rPr>
          <w:i/>
        </w:rPr>
        <w:t>the children were given the gift vs. the gift was given the children)</w:t>
      </w:r>
    </w:p>
    <w:p w14:paraId="450C1D72" w14:textId="77777777" w:rsidR="008F2563" w:rsidRDefault="008F2563" w:rsidP="008F2563">
      <w:pPr>
        <w:pStyle w:val="ListParagraph"/>
        <w:numPr>
          <w:ilvl w:val="0"/>
          <w:numId w:val="9"/>
        </w:numPr>
        <w:rPr>
          <w:i/>
        </w:rPr>
      </w:pPr>
      <w:r w:rsidRPr="00415835">
        <w:t xml:space="preserve">in a </w:t>
      </w:r>
      <w:r>
        <w:t>benfactive</w:t>
      </w:r>
      <w:r w:rsidRPr="00415835">
        <w:t xml:space="preserve"> ditransitive,</w:t>
      </w:r>
      <w:r>
        <w:t xml:space="preserve"> can either object be passivized? (e.g. </w:t>
      </w:r>
      <w:r>
        <w:rPr>
          <w:i/>
        </w:rPr>
        <w:t>Mary was cooked dinner vs. dinner was cooked (for) Mary</w:t>
      </w:r>
      <w:r w:rsidRPr="003D1E56">
        <w:rPr>
          <w:i/>
        </w:rPr>
        <w:t>)</w:t>
      </w:r>
    </w:p>
    <w:p w14:paraId="7CD28596" w14:textId="77777777" w:rsidR="008F2563" w:rsidRDefault="008F2563" w:rsidP="008F2563"/>
    <w:p w14:paraId="335BD044" w14:textId="77777777" w:rsidR="008F2563" w:rsidRDefault="008F2563" w:rsidP="008F2563">
      <w:r>
        <w:t>For all of these patterns, please use a tense/aspect with conjoint/disjoint, if your language has those patterns.</w:t>
      </w:r>
    </w:p>
    <w:p w14:paraId="64519572" w14:textId="77777777" w:rsidR="008F2563" w:rsidRPr="00910F27" w:rsidRDefault="008F2563" w:rsidP="008F2563"/>
    <w:p w14:paraId="28DF20F7" w14:textId="77777777" w:rsidR="008F2563" w:rsidRPr="00910F27" w:rsidRDefault="008F2563" w:rsidP="008F2563">
      <w:pPr>
        <w:rPr>
          <w:b/>
        </w:rPr>
      </w:pPr>
      <w:r w:rsidRPr="00910F27">
        <w:rPr>
          <w:b/>
        </w:rPr>
        <w:t xml:space="preserve">B. Can OMs occur in passives? </w:t>
      </w:r>
    </w:p>
    <w:p w14:paraId="13006273" w14:textId="77777777" w:rsidR="008F2563" w:rsidRDefault="008F2563" w:rsidP="008F2563">
      <w:pPr>
        <w:pStyle w:val="CommentText"/>
      </w:pPr>
      <w:r w:rsidRPr="00910F27">
        <w:t xml:space="preserve">Another question that arises with respect to passive constructions in ditransitives is, when one object is passivized and becomes the subject of the sentence, whether the other object </w:t>
      </w:r>
      <w:r>
        <w:t>can be expressed as an object marker on the verb. Please illustrate with examples.  Please use a tense/aspect with conjoint/disjoint, if your language has those patterns.</w:t>
      </w:r>
    </w:p>
    <w:p w14:paraId="10CD8A88" w14:textId="77777777" w:rsidR="008F2563" w:rsidRPr="00910F27" w:rsidRDefault="008F2563" w:rsidP="008F2563"/>
    <w:p w14:paraId="38483216" w14:textId="77777777" w:rsidR="008F2563" w:rsidRPr="00910F27" w:rsidRDefault="008F2563" w:rsidP="008F2563"/>
    <w:p w14:paraId="44B6560D" w14:textId="77777777" w:rsidR="008F2563" w:rsidRPr="00910F27" w:rsidRDefault="008F2563" w:rsidP="008F2563">
      <w:r w:rsidRPr="00910F27">
        <w:t xml:space="preserve">a. The children were </w:t>
      </w:r>
      <w:r>
        <w:t>it-</w:t>
      </w:r>
      <w:r w:rsidRPr="00910F27">
        <w:t>given (the gift). (cf. I gave the children the gift)</w:t>
      </w:r>
    </w:p>
    <w:p w14:paraId="22100552" w14:textId="77777777" w:rsidR="008F2563" w:rsidRPr="00910F27" w:rsidRDefault="008F2563" w:rsidP="008F2563">
      <w:r w:rsidRPr="00910F27">
        <w:t xml:space="preserve">b. Mary was </w:t>
      </w:r>
      <w:r>
        <w:t>it-</w:t>
      </w:r>
      <w:r w:rsidRPr="00910F27">
        <w:t>cooked</w:t>
      </w:r>
      <w:r>
        <w:t xml:space="preserve"> </w:t>
      </w:r>
      <w:r w:rsidRPr="00910F27">
        <w:t>(dinner). (cf. I cooked Mary dinner)</w:t>
      </w:r>
    </w:p>
    <w:p w14:paraId="5BA8D109" w14:textId="77777777" w:rsidR="008F2563" w:rsidRPr="00910F27" w:rsidRDefault="008F2563" w:rsidP="008F2563"/>
    <w:p w14:paraId="76683396" w14:textId="77777777" w:rsidR="008F2563" w:rsidRPr="00910F27" w:rsidRDefault="008F2563" w:rsidP="008F2563">
      <w:r w:rsidRPr="00910F27">
        <w:t xml:space="preserve">For languages that allow passivization of either object, is it possible to do the same thing with the roles of the object switched? </w:t>
      </w:r>
      <w:r>
        <w:t xml:space="preserve">Please illustrate with examples. </w:t>
      </w:r>
    </w:p>
    <w:p w14:paraId="16900239" w14:textId="77777777" w:rsidR="008F2563" w:rsidRPr="00910F27" w:rsidRDefault="008F2563" w:rsidP="008F2563"/>
    <w:p w14:paraId="2DB1FA95" w14:textId="77777777" w:rsidR="008F2563" w:rsidRPr="00910F27" w:rsidRDefault="008F2563" w:rsidP="008F2563">
      <w:r w:rsidRPr="00910F27">
        <w:t xml:space="preserve">c. the gift was </w:t>
      </w:r>
      <w:r>
        <w:t>them-</w:t>
      </w:r>
      <w:r w:rsidRPr="00910F27">
        <w:t>given (the children). (cf. I gave the children the gift)</w:t>
      </w:r>
    </w:p>
    <w:p w14:paraId="1FE6F09C" w14:textId="77777777" w:rsidR="008F2563" w:rsidRPr="00910F27" w:rsidRDefault="008F2563" w:rsidP="008F2563">
      <w:r w:rsidRPr="00910F27">
        <w:t xml:space="preserve">d. dinner was </w:t>
      </w:r>
      <w:r>
        <w:t>her-</w:t>
      </w:r>
      <w:r w:rsidRPr="00910F27">
        <w:t>cooked (Mary). (cf. I cooked Mary dinner)</w:t>
      </w:r>
    </w:p>
    <w:p w14:paraId="79A95946" w14:textId="77777777" w:rsidR="008F2563" w:rsidRPr="00910F27" w:rsidRDefault="008F2563" w:rsidP="008F2563"/>
    <w:bookmarkEnd w:id="0"/>
    <w:p w14:paraId="70D2D301" w14:textId="77777777" w:rsidR="008F2563" w:rsidRPr="00C86F8A" w:rsidRDefault="008F2563" w:rsidP="008F2563">
      <w:pPr>
        <w:pStyle w:val="CommentText"/>
      </w:pPr>
    </w:p>
    <w:p w14:paraId="0539CA4B" w14:textId="77777777" w:rsidR="008F2563" w:rsidRDefault="008F2563">
      <w:bookmarkStart w:id="43" w:name="_GoBack"/>
      <w:bookmarkEnd w:id="43"/>
    </w:p>
    <w:sectPr w:rsidR="008F2563" w:rsidSect="00022558">
      <w:footerReference w:type="even"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0000000000000000000"/>
    <w:charset w:val="00"/>
    <w:family w:val="roman"/>
    <w:notTrueType/>
    <w:pitch w:val="default"/>
  </w:font>
  <w:font w:name="TimesNewRoma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C1E0" w14:textId="77777777" w:rsidR="007007EE" w:rsidRDefault="008F2563" w:rsidP="004B1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B999A" w14:textId="77777777" w:rsidR="007007EE" w:rsidRDefault="008F2563" w:rsidP="004B1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C11B0" w14:textId="77777777" w:rsidR="007007EE" w:rsidRDefault="008F2563" w:rsidP="004B1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C9F8BB8" w14:textId="77777777" w:rsidR="007007EE" w:rsidRDefault="008F2563" w:rsidP="004B1724">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64C"/>
    <w:multiLevelType w:val="hybridMultilevel"/>
    <w:tmpl w:val="928EC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90F37"/>
    <w:multiLevelType w:val="hybridMultilevel"/>
    <w:tmpl w:val="72D2589E"/>
    <w:lvl w:ilvl="0" w:tplc="D47AE922">
      <w:start w:val="3"/>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1106"/>
    <w:multiLevelType w:val="hybridMultilevel"/>
    <w:tmpl w:val="711E149C"/>
    <w:lvl w:ilvl="0" w:tplc="0D66757C">
      <w:start w:val="1"/>
      <w:numFmt w:val="decimal"/>
      <w:lvlText w:val="(%1)"/>
      <w:lvlJc w:val="left"/>
      <w:pPr>
        <w:tabs>
          <w:tab w:val="num" w:pos="576"/>
        </w:tabs>
        <w:ind w:left="576" w:hanging="576"/>
      </w:pPr>
      <w:rPr>
        <w:rFonts w:ascii="Times New Roman" w:hAnsi="Times New Roman"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7E5A"/>
    <w:multiLevelType w:val="hybridMultilevel"/>
    <w:tmpl w:val="4BD2069A"/>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37B317AF"/>
    <w:multiLevelType w:val="hybridMultilevel"/>
    <w:tmpl w:val="78306550"/>
    <w:lvl w:ilvl="0" w:tplc="2E388BBE">
      <w:start w:val="1"/>
      <w:numFmt w:val="decimal"/>
      <w:pStyle w:val="Numbered"/>
      <w:lvlText w:val="%1)"/>
      <w:lvlJc w:val="left"/>
      <w:pPr>
        <w:tabs>
          <w:tab w:val="num" w:pos="72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85F03"/>
    <w:multiLevelType w:val="hybridMultilevel"/>
    <w:tmpl w:val="72D2589E"/>
    <w:lvl w:ilvl="0" w:tplc="D47AE922">
      <w:start w:val="3"/>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E4F1E"/>
    <w:multiLevelType w:val="hybridMultilevel"/>
    <w:tmpl w:val="BE12407A"/>
    <w:lvl w:ilvl="0" w:tplc="DD164788">
      <w:start w:val="1"/>
      <w:numFmt w:val="decimal"/>
      <w:pStyle w:val="Numbering"/>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464CB"/>
    <w:multiLevelType w:val="hybridMultilevel"/>
    <w:tmpl w:val="0E8EA1CC"/>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8" w15:restartNumberingAfterBreak="0">
    <w:nsid w:val="51306667"/>
    <w:multiLevelType w:val="hybridMultilevel"/>
    <w:tmpl w:val="647A0EDC"/>
    <w:lvl w:ilvl="0" w:tplc="06C28EB6">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DA6D25"/>
    <w:multiLevelType w:val="hybridMultilevel"/>
    <w:tmpl w:val="7AD482C6"/>
    <w:lvl w:ilvl="0" w:tplc="3320A280">
      <w:start w:val="1"/>
      <w:numFmt w:val="bullet"/>
      <w:lvlText w:val="-"/>
      <w:lvlJc w:val="left"/>
      <w:pPr>
        <w:ind w:left="1080" w:hanging="360"/>
      </w:pPr>
      <w:rPr>
        <w:rFonts w:ascii="Times New Roman" w:eastAsiaTheme="minorEastAsia" w:hAnsi="Times New Roman"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E84FDC"/>
    <w:multiLevelType w:val="hybridMultilevel"/>
    <w:tmpl w:val="EB7A5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87B63"/>
    <w:multiLevelType w:val="multilevel"/>
    <w:tmpl w:val="F6DABFC0"/>
    <w:lvl w:ilvl="0">
      <w:start w:val="1"/>
      <w:numFmt w:val="decimal"/>
      <w:pStyle w:val="Heading1"/>
      <w:lvlText w:val="%1"/>
      <w:lvlJc w:val="left"/>
      <w:pPr>
        <w:ind w:left="432" w:hanging="432"/>
      </w:pPr>
      <w:rPr>
        <w:rFonts w:hint="default"/>
        <w:sz w:val="24"/>
        <w:szCs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868087E"/>
    <w:multiLevelType w:val="hybridMultilevel"/>
    <w:tmpl w:val="08AE7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B7C2F"/>
    <w:multiLevelType w:val="hybridMultilevel"/>
    <w:tmpl w:val="B1D82B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6"/>
  </w:num>
  <w:num w:numId="4">
    <w:abstractNumId w:val="3"/>
  </w:num>
  <w:num w:numId="5">
    <w:abstractNumId w:val="13"/>
  </w:num>
  <w:num w:numId="6">
    <w:abstractNumId w:val="12"/>
  </w:num>
  <w:num w:numId="7">
    <w:abstractNumId w:val="7"/>
  </w:num>
  <w:num w:numId="8">
    <w:abstractNumId w:val="10"/>
  </w:num>
  <w:num w:numId="9">
    <w:abstractNumId w:val="9"/>
  </w:num>
  <w:num w:numId="10">
    <w:abstractNumId w:val="5"/>
  </w:num>
  <w:num w:numId="11">
    <w:abstractNumId w:val="1"/>
  </w:num>
  <w:num w:numId="12">
    <w:abstractNumId w:val="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63"/>
    <w:rsid w:val="008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678E"/>
  <w15:chartTrackingRefBased/>
  <w15:docId w15:val="{9FC39C04-F9AF-4497-A37C-8F27C3BD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2563"/>
    <w:pPr>
      <w:keepNext/>
      <w:numPr>
        <w:numId w:val="1"/>
      </w:numPr>
      <w:outlineLvl w:val="0"/>
    </w:pPr>
    <w:rPr>
      <w:b/>
      <w:bCs/>
    </w:rPr>
  </w:style>
  <w:style w:type="paragraph" w:styleId="Heading2">
    <w:name w:val="heading 2"/>
    <w:basedOn w:val="Normal"/>
    <w:next w:val="Normal"/>
    <w:link w:val="Heading2Char"/>
    <w:qFormat/>
    <w:rsid w:val="008F2563"/>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8F2563"/>
    <w:pPr>
      <w:keepNext/>
      <w:numPr>
        <w:ilvl w:val="2"/>
        <w:numId w:val="1"/>
      </w:numPr>
      <w:spacing w:before="240" w:after="60"/>
      <w:outlineLvl w:val="2"/>
    </w:pPr>
    <w:rPr>
      <w:rFonts w:cs="Arial"/>
      <w:b/>
      <w:bCs/>
      <w:smallCaps/>
    </w:rPr>
  </w:style>
  <w:style w:type="paragraph" w:styleId="Heading4">
    <w:name w:val="heading 4"/>
    <w:basedOn w:val="Normal"/>
    <w:next w:val="Normal"/>
    <w:link w:val="Heading4Char"/>
    <w:qFormat/>
    <w:rsid w:val="008F2563"/>
    <w:pPr>
      <w:keepNext/>
      <w:numPr>
        <w:ilvl w:val="3"/>
        <w:numId w:val="1"/>
      </w:numPr>
      <w:spacing w:before="240" w:after="60"/>
      <w:outlineLvl w:val="3"/>
    </w:pPr>
    <w:rPr>
      <w:b/>
      <w:bCs/>
      <w:szCs w:val="28"/>
    </w:rPr>
  </w:style>
  <w:style w:type="paragraph" w:styleId="Heading5">
    <w:name w:val="heading 5"/>
    <w:basedOn w:val="Normal"/>
    <w:next w:val="Normal"/>
    <w:link w:val="Heading5Char"/>
    <w:qFormat/>
    <w:rsid w:val="008F2563"/>
    <w:pPr>
      <w:numPr>
        <w:ilvl w:val="4"/>
        <w:numId w:val="1"/>
      </w:numPr>
      <w:spacing w:before="240"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56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F2563"/>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8F2563"/>
    <w:rPr>
      <w:rFonts w:ascii="Times New Roman" w:eastAsia="Times New Roman" w:hAnsi="Times New Roman" w:cs="Arial"/>
      <w:b/>
      <w:bCs/>
      <w:smallCaps/>
      <w:sz w:val="24"/>
      <w:szCs w:val="24"/>
    </w:rPr>
  </w:style>
  <w:style w:type="character" w:customStyle="1" w:styleId="Heading4Char">
    <w:name w:val="Heading 4 Char"/>
    <w:basedOn w:val="DefaultParagraphFont"/>
    <w:link w:val="Heading4"/>
    <w:rsid w:val="008F2563"/>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sid w:val="008F2563"/>
    <w:rPr>
      <w:rFonts w:ascii="Times New Roman" w:eastAsia="Times New Roman" w:hAnsi="Times New Roman" w:cs="Times New Roman"/>
      <w:b/>
      <w:bCs/>
      <w:iCs/>
      <w:sz w:val="24"/>
      <w:szCs w:val="26"/>
    </w:rPr>
  </w:style>
  <w:style w:type="paragraph" w:customStyle="1" w:styleId="Numbered">
    <w:name w:val="Numbered"/>
    <w:basedOn w:val="Normal"/>
    <w:next w:val="Normal"/>
    <w:link w:val="NumberedChar"/>
    <w:qFormat/>
    <w:rsid w:val="008F2563"/>
    <w:pPr>
      <w:numPr>
        <w:numId w:val="2"/>
      </w:numPr>
    </w:pPr>
  </w:style>
  <w:style w:type="character" w:styleId="Hyperlink">
    <w:name w:val="Hyperlink"/>
    <w:basedOn w:val="DefaultParagraphFont"/>
    <w:uiPriority w:val="99"/>
    <w:unhideWhenUsed/>
    <w:rsid w:val="008F2563"/>
    <w:rPr>
      <w:color w:val="0563C1" w:themeColor="hyperlink"/>
      <w:u w:val="single"/>
    </w:rPr>
  </w:style>
  <w:style w:type="paragraph" w:styleId="Footer">
    <w:name w:val="footer"/>
    <w:basedOn w:val="Normal"/>
    <w:link w:val="FooterChar"/>
    <w:uiPriority w:val="99"/>
    <w:unhideWhenUsed/>
    <w:rsid w:val="008F2563"/>
    <w:pPr>
      <w:tabs>
        <w:tab w:val="center" w:pos="4320"/>
        <w:tab w:val="right" w:pos="8640"/>
      </w:tabs>
    </w:pPr>
  </w:style>
  <w:style w:type="character" w:customStyle="1" w:styleId="FooterChar">
    <w:name w:val="Footer Char"/>
    <w:basedOn w:val="DefaultParagraphFont"/>
    <w:link w:val="Footer"/>
    <w:uiPriority w:val="99"/>
    <w:rsid w:val="008F256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F2563"/>
  </w:style>
  <w:style w:type="character" w:customStyle="1" w:styleId="NumberedChar">
    <w:name w:val="Numbered Char"/>
    <w:basedOn w:val="DefaultParagraphFont"/>
    <w:link w:val="Numbered"/>
    <w:rsid w:val="008F2563"/>
    <w:rPr>
      <w:rFonts w:ascii="Times New Roman" w:eastAsia="Times New Roman" w:hAnsi="Times New Roman" w:cs="Times New Roman"/>
      <w:sz w:val="24"/>
      <w:szCs w:val="24"/>
    </w:rPr>
  </w:style>
  <w:style w:type="table" w:styleId="TableGrid">
    <w:name w:val="Table Grid"/>
    <w:basedOn w:val="TableNormal"/>
    <w:uiPriority w:val="59"/>
    <w:rsid w:val="008F2563"/>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F2563"/>
    <w:pPr>
      <w:ind w:left="720"/>
      <w:contextualSpacing/>
    </w:pPr>
  </w:style>
  <w:style w:type="paragraph" w:customStyle="1" w:styleId="Numbering">
    <w:name w:val="Numbering"/>
    <w:basedOn w:val="Normal"/>
    <w:next w:val="Normal"/>
    <w:link w:val="NumberingChar"/>
    <w:qFormat/>
    <w:rsid w:val="008F2563"/>
    <w:pPr>
      <w:numPr>
        <w:numId w:val="3"/>
      </w:numPr>
      <w:ind w:left="0" w:firstLine="0"/>
    </w:pPr>
    <w:rPr>
      <w:rFonts w:eastAsiaTheme="minorHAnsi"/>
      <w:sz w:val="22"/>
      <w:szCs w:val="22"/>
      <w:lang w:val="it-IT"/>
    </w:rPr>
  </w:style>
  <w:style w:type="character" w:customStyle="1" w:styleId="NumberingChar">
    <w:name w:val="Numbering Char"/>
    <w:basedOn w:val="DefaultParagraphFont"/>
    <w:link w:val="Numbering"/>
    <w:rsid w:val="008F2563"/>
    <w:rPr>
      <w:rFonts w:ascii="Times New Roman" w:hAnsi="Times New Roman" w:cs="Times New Roman"/>
      <w:lang w:val="it-IT"/>
    </w:rPr>
  </w:style>
  <w:style w:type="paragraph" w:styleId="BalloonText">
    <w:name w:val="Balloon Text"/>
    <w:basedOn w:val="Normal"/>
    <w:link w:val="BalloonTextChar"/>
    <w:uiPriority w:val="99"/>
    <w:semiHidden/>
    <w:unhideWhenUsed/>
    <w:rsid w:val="008F2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563"/>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8F2563"/>
    <w:rPr>
      <w:sz w:val="18"/>
      <w:szCs w:val="18"/>
    </w:rPr>
  </w:style>
  <w:style w:type="paragraph" w:styleId="CommentText">
    <w:name w:val="annotation text"/>
    <w:basedOn w:val="Normal"/>
    <w:link w:val="CommentTextChar"/>
    <w:uiPriority w:val="99"/>
    <w:unhideWhenUsed/>
    <w:rsid w:val="008F2563"/>
  </w:style>
  <w:style w:type="character" w:customStyle="1" w:styleId="CommentTextChar">
    <w:name w:val="Comment Text Char"/>
    <w:basedOn w:val="DefaultParagraphFont"/>
    <w:link w:val="CommentText"/>
    <w:uiPriority w:val="99"/>
    <w:rsid w:val="008F2563"/>
    <w:rPr>
      <w:rFonts w:ascii="Times New Roman" w:eastAsia="Times New Roman" w:hAnsi="Times New Roman" w:cs="Times New Roman"/>
      <w:sz w:val="24"/>
      <w:szCs w:val="24"/>
    </w:rPr>
  </w:style>
  <w:style w:type="paragraph" w:customStyle="1" w:styleId="voorbeeld">
    <w:name w:val="voorbeeld"/>
    <w:basedOn w:val="Normal"/>
    <w:link w:val="voorbeeldChar"/>
    <w:rsid w:val="008F2563"/>
  </w:style>
  <w:style w:type="character" w:customStyle="1" w:styleId="voorbeeldChar">
    <w:name w:val="voorbeeld Char"/>
    <w:basedOn w:val="DefaultParagraphFont"/>
    <w:link w:val="voorbeeld"/>
    <w:rsid w:val="008F2563"/>
    <w:rPr>
      <w:rFonts w:ascii="Times New Roman" w:eastAsia="Times New Roman" w:hAnsi="Times New Roman" w:cs="Times New Roman"/>
      <w:sz w:val="24"/>
      <w:szCs w:val="24"/>
    </w:rPr>
  </w:style>
  <w:style w:type="paragraph" w:styleId="NormalWeb">
    <w:name w:val="Normal (Web)"/>
    <w:basedOn w:val="Normal"/>
    <w:uiPriority w:val="99"/>
    <w:semiHidden/>
    <w:unhideWhenUsed/>
    <w:rsid w:val="008F25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6560</Words>
  <Characters>37392</Characters>
  <Application>Microsoft Office Word</Application>
  <DocSecurity>0</DocSecurity>
  <Lines>311</Lines>
  <Paragraphs>87</Paragraphs>
  <ScaleCrop>false</ScaleCrop>
  <Company/>
  <LinksUpToDate>false</LinksUpToDate>
  <CharactersWithSpaces>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Mitchley</dc:creator>
  <cp:keywords/>
  <dc:description/>
  <cp:lastModifiedBy>Hazel Mitchley</cp:lastModifiedBy>
  <cp:revision>1</cp:revision>
  <dcterms:created xsi:type="dcterms:W3CDTF">2020-02-04T16:17:00Z</dcterms:created>
  <dcterms:modified xsi:type="dcterms:W3CDTF">2020-02-04T16:18:00Z</dcterms:modified>
</cp:coreProperties>
</file>